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19685276" w14:textId="77777777" w:rsidTr="00465470">
        <w:tc>
          <w:tcPr>
            <w:tcW w:w="5670" w:type="dxa"/>
          </w:tcPr>
          <w:p w14:paraId="7A118842" w14:textId="77777777"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1120DE94" wp14:editId="35078A17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0DA54C2F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23032DC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b/>
          <w:sz w:val="40"/>
          <w:szCs w:val="40"/>
          <w:u w:val="single"/>
        </w:rPr>
      </w:sdtEndPr>
      <w:sdtContent>
        <w:p w14:paraId="1E1C1264" w14:textId="77777777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35FA5275" w14:textId="77777777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5F3A1AF5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53291BA5" w14:textId="77777777" w:rsidR="00334165" w:rsidRPr="00B95B16" w:rsidRDefault="00D37DEA" w:rsidP="003E401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6B165F55" w14:textId="4E815968" w:rsidR="00832EBB" w:rsidRDefault="000F0FC3" w:rsidP="003E401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686996">
            <w:rPr>
              <w:rFonts w:ascii="Times New Roman" w:eastAsia="Arial Unicode MS" w:hAnsi="Times New Roman" w:cs="Times New Roman"/>
              <w:sz w:val="40"/>
              <w:szCs w:val="40"/>
            </w:rPr>
            <w:t>Агрономия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14:paraId="534FBFAD" w14:textId="07EBC3CE" w:rsidR="00FD14CE" w:rsidRPr="00B95B16" w:rsidRDefault="00F4135C" w:rsidP="003E401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</w:rPr>
            <w:t>(Ю</w:t>
          </w:r>
          <w:r w:rsidR="00FD14CE">
            <w:rPr>
              <w:rFonts w:ascii="Times New Roman" w:eastAsia="Arial Unicode MS" w:hAnsi="Times New Roman" w:cs="Times New Roman"/>
              <w:sz w:val="40"/>
              <w:szCs w:val="40"/>
            </w:rPr>
            <w:t>ниоры)</w:t>
          </w:r>
          <w:bookmarkStart w:id="0" w:name="_GoBack"/>
          <w:bookmarkEnd w:id="0"/>
        </w:p>
        <w:p w14:paraId="54542A47" w14:textId="0634D2F2" w:rsidR="00D83E4E" w:rsidRPr="00B95B16" w:rsidRDefault="00920A8E" w:rsidP="003E401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i/>
              <w:sz w:val="40"/>
              <w:szCs w:val="40"/>
            </w:rPr>
            <w:t>(Регионального этапа</w:t>
          </w:r>
          <w:r w:rsidR="00BE2ED0" w:rsidRPr="00B95B16">
            <w:rPr>
              <w:rFonts w:ascii="Times New Roman" w:eastAsia="Arial Unicode MS" w:hAnsi="Times New Roman" w:cs="Times New Roman"/>
              <w:b/>
              <w:i/>
              <w:sz w:val="40"/>
              <w:szCs w:val="40"/>
            </w:rPr>
            <w:t>)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FA3BA3" w:rsidRPr="00D645D4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2026</w:t>
          </w:r>
          <w:r w:rsidR="00FA3BA3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14:paraId="3BE6BCEF" w14:textId="269539DF" w:rsidR="00334165" w:rsidRPr="00FA3BA3" w:rsidRDefault="00FA3BA3" w:rsidP="003E401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</w:pPr>
          <w:r w:rsidRPr="00FA3BA3"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  <w:t>Республика Башкортостан</w:t>
          </w:r>
        </w:p>
      </w:sdtContent>
    </w:sdt>
    <w:p w14:paraId="1DEB002E" w14:textId="77777777" w:rsidR="009B18A2" w:rsidRDefault="00BE2ED0" w:rsidP="00BE2ED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14:paraId="5B72B901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B304277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572A6AB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A70ED59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94E5981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C1E8875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A65BF8D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C727644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BD9D21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E5EC368" w14:textId="620C033A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FA3BA3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747B45F1" w14:textId="77777777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38373499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38E9A9C6" w14:textId="77777777"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7722E2C0" w14:textId="77777777" w:rsidR="00A4187F" w:rsidRPr="00AF76EA" w:rsidRDefault="00B97386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AF76EA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AF76EA">
          <w:rPr>
            <w:rFonts w:ascii="Times New Roman" w:hAnsi="Times New Roman"/>
            <w:noProof/>
            <w:webHidden/>
            <w:sz w:val="28"/>
          </w:rPr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73C4A" w:rsidRPr="00AF76EA">
          <w:rPr>
            <w:rFonts w:ascii="Times New Roman" w:hAnsi="Times New Roman"/>
            <w:noProof/>
            <w:webHidden/>
            <w:sz w:val="28"/>
          </w:rPr>
          <w:t>4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1061C714" w14:textId="77777777" w:rsidR="00A4187F" w:rsidRPr="00AF76EA" w:rsidRDefault="000C2197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……………………………...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121F1054" w14:textId="0566CFCC" w:rsidR="00A4187F" w:rsidRPr="00AF76EA" w:rsidRDefault="000C2197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AF76EA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8E114C">
          <w:rPr>
            <w:rStyle w:val="ae"/>
            <w:noProof/>
            <w:sz w:val="28"/>
            <w:szCs w:val="28"/>
          </w:rPr>
          <w:t>Агрономия</w:t>
        </w:r>
        <w:r w:rsidR="00A4187F" w:rsidRPr="00AF76EA">
          <w:rPr>
            <w:rStyle w:val="ae"/>
            <w:noProof/>
            <w:sz w:val="28"/>
            <w:szCs w:val="28"/>
          </w:rPr>
          <w:t>»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…………………………………………………………………</w:t>
        </w:r>
        <w:r w:rsidR="00424683">
          <w:rPr>
            <w:noProof/>
            <w:webHidden/>
            <w:sz w:val="28"/>
            <w:szCs w:val="28"/>
          </w:rPr>
          <w:t>..</w:t>
        </w:r>
        <w:r w:rsidR="00AF76EA">
          <w:rPr>
            <w:noProof/>
            <w:webHidden/>
            <w:sz w:val="28"/>
            <w:szCs w:val="28"/>
          </w:rPr>
          <w:t>….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4CC2139F" w14:textId="7C657B7F" w:rsidR="00A4187F" w:rsidRPr="00AF76EA" w:rsidRDefault="000C2197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………………………………………………….</w:t>
        </w:r>
        <w:r w:rsidR="00424683">
          <w:rPr>
            <w:noProof/>
            <w:webHidden/>
            <w:sz w:val="28"/>
            <w:szCs w:val="28"/>
          </w:rPr>
          <w:t>9</w:t>
        </w:r>
      </w:hyperlink>
    </w:p>
    <w:p w14:paraId="4C77A1F0" w14:textId="1235C41E" w:rsidR="00A4187F" w:rsidRPr="00AF76EA" w:rsidRDefault="000C2197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………………………………………..</w:t>
        </w:r>
        <w:r w:rsidR="00424683">
          <w:rPr>
            <w:noProof/>
            <w:webHidden/>
            <w:sz w:val="28"/>
            <w:szCs w:val="28"/>
          </w:rPr>
          <w:t>9</w:t>
        </w:r>
      </w:hyperlink>
    </w:p>
    <w:p w14:paraId="248C5299" w14:textId="15894F38" w:rsidR="00A4187F" w:rsidRPr="00AF76EA" w:rsidRDefault="000C2197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="00A4187F"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="00A4187F"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…………………………………………</w:t>
        </w:r>
        <w:r w:rsidR="00424683">
          <w:rPr>
            <w:noProof/>
            <w:webHidden/>
            <w:sz w:val="28"/>
            <w:szCs w:val="28"/>
          </w:rPr>
          <w:t>11</w:t>
        </w:r>
      </w:hyperlink>
    </w:p>
    <w:p w14:paraId="3E9936B3" w14:textId="7605CF62" w:rsidR="00A4187F" w:rsidRPr="00AF76EA" w:rsidRDefault="000C2197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A4187F"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AF76EA">
          <w:rPr>
            <w:noProof/>
            <w:webHidden/>
            <w:sz w:val="28"/>
            <w:szCs w:val="28"/>
          </w:rPr>
          <w:t>…………………………………</w:t>
        </w:r>
      </w:hyperlink>
      <w:r w:rsidR="00424683">
        <w:rPr>
          <w:noProof/>
          <w:sz w:val="28"/>
          <w:szCs w:val="28"/>
        </w:rPr>
        <w:t>1</w:t>
      </w:r>
      <w:hyperlink w:anchor="_Toc142037190" w:history="1">
        <w:r w:rsidR="00424683">
          <w:rPr>
            <w:rStyle w:val="ae"/>
            <w:noProof/>
            <w:sz w:val="28"/>
            <w:szCs w:val="28"/>
          </w:rPr>
          <w:t>2</w:t>
        </w:r>
      </w:hyperlink>
    </w:p>
    <w:p w14:paraId="16D4561C" w14:textId="10EA67C4" w:rsidR="00A4187F" w:rsidRPr="00424683" w:rsidRDefault="000C2197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</w:t>
        </w:r>
      </w:hyperlink>
      <w:r w:rsidR="00424683">
        <w:rPr>
          <w:rFonts w:ascii="Times New Roman" w:hAnsi="Times New Roman"/>
          <w:noProof/>
          <w:sz w:val="28"/>
          <w:lang w:val="ru-RU"/>
        </w:rPr>
        <w:t>…...16</w:t>
      </w:r>
    </w:p>
    <w:p w14:paraId="6AF824EB" w14:textId="20168E7A" w:rsidR="00A4187F" w:rsidRPr="00AF76EA" w:rsidRDefault="000C2197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AF76EA">
          <w:rPr>
            <w:noProof/>
            <w:webHidden/>
            <w:sz w:val="28"/>
            <w:szCs w:val="28"/>
          </w:rPr>
          <w:t>………………………………………….</w:t>
        </w:r>
        <w:r w:rsidR="00424683">
          <w:rPr>
            <w:noProof/>
            <w:webHidden/>
            <w:sz w:val="28"/>
            <w:szCs w:val="28"/>
          </w:rPr>
          <w:t>1</w:t>
        </w:r>
        <w:r w:rsidR="00465470">
          <w:rPr>
            <w:noProof/>
            <w:webHidden/>
            <w:sz w:val="28"/>
            <w:szCs w:val="28"/>
            <w:lang w:val="en-US"/>
          </w:rPr>
          <w:t>8</w:t>
        </w:r>
      </w:hyperlink>
    </w:p>
    <w:p w14:paraId="4CAD46C7" w14:textId="4AB40588" w:rsidR="00A4187F" w:rsidRPr="00AF76EA" w:rsidRDefault="000C2197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AF76EA">
          <w:rPr>
            <w:noProof/>
            <w:webHidden/>
            <w:sz w:val="28"/>
            <w:szCs w:val="28"/>
          </w:rPr>
          <w:t>…</w:t>
        </w:r>
        <w:r w:rsidR="00424683">
          <w:rPr>
            <w:noProof/>
            <w:webHidden/>
            <w:sz w:val="28"/>
            <w:szCs w:val="28"/>
          </w:rPr>
          <w:t>18</w:t>
        </w:r>
      </w:hyperlink>
    </w:p>
    <w:p w14:paraId="2E81206D" w14:textId="0705C34E" w:rsidR="00A4187F" w:rsidRPr="00AF76EA" w:rsidRDefault="000C2197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</w:t>
        </w:r>
        <w:r w:rsidR="00424683">
          <w:rPr>
            <w:rFonts w:ascii="Times New Roman" w:hAnsi="Times New Roman"/>
            <w:noProof/>
            <w:webHidden/>
            <w:sz w:val="28"/>
            <w:lang w:val="ru-RU"/>
          </w:rPr>
          <w:t>19</w:t>
        </w:r>
      </w:hyperlink>
    </w:p>
    <w:p w14:paraId="2AC5D129" w14:textId="77777777" w:rsidR="00AA2B8A" w:rsidRPr="00A204BB" w:rsidRDefault="00B97386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01F5EA64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22D9F4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B44FD74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0BC29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D95BAD7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42D8A2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21A7913" w14:textId="77777777" w:rsidR="00AA2B8A" w:rsidRDefault="00AA2B8A" w:rsidP="00D83E4E">
      <w:pPr>
        <w:pStyle w:val="-2"/>
        <w:rPr>
          <w:lang w:eastAsia="ru-RU"/>
        </w:rPr>
      </w:pPr>
    </w:p>
    <w:p w14:paraId="0CA3A57F" w14:textId="77777777" w:rsidR="00465470" w:rsidRDefault="00465470" w:rsidP="00D83E4E">
      <w:pPr>
        <w:pStyle w:val="-2"/>
        <w:rPr>
          <w:lang w:eastAsia="ru-RU"/>
        </w:rPr>
      </w:pPr>
    </w:p>
    <w:p w14:paraId="7D10B992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734D285" w14:textId="77777777" w:rsidR="001825E4" w:rsidRDefault="001825E4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br w:type="page"/>
      </w:r>
    </w:p>
    <w:p w14:paraId="05AC1E56" w14:textId="1C3E2597"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37148C4E" w14:textId="77777777" w:rsidR="00FB3492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2A57559E" w14:textId="77777777"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737C5A99" w14:textId="77777777"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04AC9560" w14:textId="77777777"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62A73152" w14:textId="77777777" w:rsidR="00C17B01" w:rsidRPr="00AF76EA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31C120C" w14:textId="77777777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14:paraId="26ED287C" w14:textId="77777777"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14:paraId="7336D384" w14:textId="77777777"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3" w:name="_Toc142037184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3"/>
    </w:p>
    <w:p w14:paraId="195D712E" w14:textId="11C7DA5C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686996">
        <w:rPr>
          <w:rFonts w:ascii="Times New Roman" w:hAnsi="Times New Roman" w:cs="Times New Roman"/>
          <w:sz w:val="28"/>
          <w:szCs w:val="28"/>
        </w:rPr>
        <w:t>Агрономия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4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30CBBFDD" w14:textId="77777777"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138C4613" w14:textId="77777777"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0768F0A4" w14:textId="77777777"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5FE47DB9" w14:textId="77777777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5BB7FA3F" w14:textId="77777777"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5" w:name="_Toc78885652"/>
      <w:bookmarkStart w:id="6" w:name="_Toc142037185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5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 xml:space="preserve">задач специалиста </w:t>
      </w:r>
    </w:p>
    <w:p w14:paraId="3C082D23" w14:textId="11DFAF96"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r w:rsidR="00686996">
        <w:rPr>
          <w:rFonts w:ascii="Times New Roman" w:hAnsi="Times New Roman"/>
          <w:szCs w:val="28"/>
        </w:rPr>
        <w:t>Агрономия</w:t>
      </w:r>
      <w:r w:rsidR="00270E01" w:rsidRPr="00AF76EA">
        <w:rPr>
          <w:rFonts w:ascii="Times New Roman" w:hAnsi="Times New Roman"/>
          <w:szCs w:val="28"/>
        </w:rPr>
        <w:t>»</w:t>
      </w:r>
      <w:bookmarkEnd w:id="6"/>
    </w:p>
    <w:p w14:paraId="20B860EC" w14:textId="77777777"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F10695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14:paraId="275D0542" w14:textId="77777777" w:rsidR="009F1950" w:rsidRPr="00AF76EA" w:rsidRDefault="009F1950" w:rsidP="009F1950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bookmarkStart w:id="7" w:name="_Toc78885655"/>
      <w:bookmarkStart w:id="8" w:name="_Toc142037186"/>
      <w:r w:rsidRPr="00AF76EA">
        <w:rPr>
          <w:rFonts w:ascii="Times New Roman" w:hAnsi="Times New Roman" w:cs="Times New Roman"/>
          <w:iCs/>
          <w:sz w:val="28"/>
          <w:szCs w:val="28"/>
        </w:rPr>
        <w:t>Таблица 1</w:t>
      </w:r>
    </w:p>
    <w:p w14:paraId="369F7351" w14:textId="77777777" w:rsidR="009F1950" w:rsidRDefault="009F1950" w:rsidP="009F1950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2"/>
        <w:gridCol w:w="7557"/>
        <w:gridCol w:w="1382"/>
      </w:tblGrid>
      <w:tr w:rsidR="009F1950" w:rsidRPr="00AF76EA" w14:paraId="45193DE8" w14:textId="77777777" w:rsidTr="00C57185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14:paraId="1E17C910" w14:textId="77777777" w:rsidR="009F1950" w:rsidRPr="00AF76EA" w:rsidRDefault="009F1950" w:rsidP="00C57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48" w:type="pct"/>
            <w:shd w:val="clear" w:color="auto" w:fill="92D050"/>
            <w:vAlign w:val="center"/>
          </w:tcPr>
          <w:p w14:paraId="11892E1A" w14:textId="77777777" w:rsidR="009F1950" w:rsidRPr="00AF76EA" w:rsidRDefault="009F1950" w:rsidP="00C57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22" w:type="pct"/>
            <w:shd w:val="clear" w:color="auto" w:fill="92D050"/>
            <w:vAlign w:val="center"/>
          </w:tcPr>
          <w:p w14:paraId="56BA5344" w14:textId="77777777" w:rsidR="009F1950" w:rsidRPr="00AF76EA" w:rsidRDefault="009F1950" w:rsidP="00C57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9F1950" w:rsidRPr="00AF76EA" w14:paraId="71653DE0" w14:textId="77777777" w:rsidTr="00C57185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7468BDD4" w14:textId="77777777" w:rsidR="009F1950" w:rsidRPr="00F10695" w:rsidRDefault="009F1950" w:rsidP="00C57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714751F8" w14:textId="77777777" w:rsidR="009F1950" w:rsidRPr="00F10695" w:rsidRDefault="009F1950" w:rsidP="009F1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8207CEC" w14:textId="77777777" w:rsidR="009F1950" w:rsidRPr="004D3C5C" w:rsidRDefault="009F1950" w:rsidP="00C57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9F1950" w:rsidRPr="00AF76EA" w14:paraId="351F5FCE" w14:textId="77777777" w:rsidTr="00C57185">
        <w:tc>
          <w:tcPr>
            <w:tcW w:w="330" w:type="pct"/>
            <w:vMerge/>
            <w:shd w:val="clear" w:color="auto" w:fill="BFBFBF" w:themeFill="background1" w:themeFillShade="BF"/>
          </w:tcPr>
          <w:p w14:paraId="5403B9E7" w14:textId="77777777" w:rsidR="009F1950" w:rsidRPr="00AF76EA" w:rsidRDefault="009F1950" w:rsidP="00C57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2DFFB2C1" w14:textId="77777777" w:rsidR="009F1950" w:rsidRPr="00C76780" w:rsidRDefault="009F1950" w:rsidP="00C57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57955CD" w14:textId="77777777" w:rsidR="009F1950" w:rsidRPr="00C76780" w:rsidRDefault="009F1950" w:rsidP="00C57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равила по охране труда и технике безопасности;</w:t>
            </w:r>
          </w:p>
          <w:p w14:paraId="5ADD8272" w14:textId="77777777" w:rsidR="009F1950" w:rsidRPr="00C76780" w:rsidRDefault="009F1950" w:rsidP="00C57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 xml:space="preserve">сновные принципы безопасной работы с электроустановками; </w:t>
            </w:r>
          </w:p>
          <w:p w14:paraId="7EE23B9B" w14:textId="77777777" w:rsidR="009F1950" w:rsidRPr="00C76780" w:rsidRDefault="009F1950" w:rsidP="00C57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 xml:space="preserve">ажность поддержания рабочего места в надлежащем состоянии; </w:t>
            </w:r>
          </w:p>
          <w:p w14:paraId="4815B49A" w14:textId="77777777" w:rsidR="009F1950" w:rsidRPr="00C76780" w:rsidRDefault="009F1950" w:rsidP="00C57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пособы утилизации и дальнейшего применения безвредных материалов;</w:t>
            </w:r>
          </w:p>
          <w:p w14:paraId="03BE4533" w14:textId="77777777" w:rsidR="009F1950" w:rsidRPr="00C76780" w:rsidRDefault="009F1950" w:rsidP="00C57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начимость планирования всего рабочего процесса, как выстраивать эффективную работу и распределять рабочее время;</w:t>
            </w:r>
          </w:p>
          <w:p w14:paraId="3571736B" w14:textId="77777777" w:rsidR="009F1950" w:rsidRPr="00C76780" w:rsidRDefault="009F1950" w:rsidP="00C57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акторы, влияющие на качество выполнения технологических операций в растениеводстве;</w:t>
            </w:r>
          </w:p>
          <w:p w14:paraId="5C65AB0F" w14:textId="77777777" w:rsidR="009F1950" w:rsidRPr="00C76780" w:rsidRDefault="009F1950" w:rsidP="00C57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равила приготовления растворов биопрепаратов, стимуляторов роста и микроудобрений заданного состава и концентрации для обработки семян (посадочного материала) полевых культур;</w:t>
            </w:r>
          </w:p>
          <w:p w14:paraId="43603A76" w14:textId="77777777" w:rsidR="009F1950" w:rsidRPr="00AF76EA" w:rsidRDefault="009F1950" w:rsidP="00C57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76780">
              <w:rPr>
                <w:rFonts w:ascii="Times New Roman" w:hAnsi="Times New Roman" w:cs="Times New Roman"/>
                <w:sz w:val="24"/>
                <w:szCs w:val="24"/>
              </w:rPr>
              <w:t>ребования охраны труда в части, регламентирующей выполнение трудовых обязанностей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5DAF9CCD" w14:textId="77777777" w:rsidR="009F1950" w:rsidRPr="00AF76EA" w:rsidRDefault="009F1950" w:rsidP="00C57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950" w:rsidRPr="00AF76EA" w14:paraId="70C23364" w14:textId="77777777" w:rsidTr="00C57185">
        <w:tc>
          <w:tcPr>
            <w:tcW w:w="330" w:type="pct"/>
            <w:vMerge/>
            <w:shd w:val="clear" w:color="auto" w:fill="BFBFBF" w:themeFill="background1" w:themeFillShade="BF"/>
          </w:tcPr>
          <w:p w14:paraId="0FAB3AEE" w14:textId="77777777" w:rsidR="009F1950" w:rsidRPr="00AF76EA" w:rsidRDefault="009F1950" w:rsidP="00C57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37006ED0" w14:textId="77777777" w:rsidR="009F1950" w:rsidRDefault="009F1950" w:rsidP="00C571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-Специалист должен уметь:</w:t>
            </w:r>
          </w:p>
          <w:p w14:paraId="26A7FDCD" w14:textId="77777777" w:rsidR="009F1950" w:rsidRDefault="009F1950" w:rsidP="00C57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выполнять требования по охране труда и технике безопасности; </w:t>
            </w:r>
          </w:p>
          <w:p w14:paraId="15C06BF4" w14:textId="77777777" w:rsidR="009F1950" w:rsidRDefault="009F1950" w:rsidP="00C57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выполнять требования техники безопасности при работе с электроустановками; </w:t>
            </w:r>
          </w:p>
          <w:p w14:paraId="11FA3840" w14:textId="77777777" w:rsidR="009F1950" w:rsidRDefault="009F1950" w:rsidP="00C57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правильно выбирать, очищать и хранить все оборудование; </w:t>
            </w:r>
          </w:p>
          <w:p w14:paraId="474CA31A" w14:textId="77777777" w:rsidR="009F1950" w:rsidRDefault="009F1950" w:rsidP="00C57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правильно выбирать и хранить все материалы; </w:t>
            </w:r>
          </w:p>
          <w:p w14:paraId="6219EA98" w14:textId="77777777" w:rsidR="009F1950" w:rsidRDefault="009F1950" w:rsidP="00C57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организовывать рабочее место для максимально эффективной работы; </w:t>
            </w:r>
          </w:p>
          <w:p w14:paraId="1749B45E" w14:textId="77777777" w:rsidR="009F1950" w:rsidRPr="00AF76EA" w:rsidRDefault="009F1950" w:rsidP="00C57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 экологические и санитарно-гигиенические нормативы для оценки экологического состояния агроэкосистем и безопасности продукции в зависимости от характеристик обследуемых объектов.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01994A40" w14:textId="77777777" w:rsidR="009F1950" w:rsidRPr="00AF76EA" w:rsidRDefault="009F1950" w:rsidP="00C57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950" w:rsidRPr="00AF76EA" w14:paraId="45A6A571" w14:textId="77777777" w:rsidTr="00C57185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653A81BB" w14:textId="77777777" w:rsidR="009F1950" w:rsidRPr="00AF76EA" w:rsidRDefault="009F1950" w:rsidP="00C57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108FD8CD" w14:textId="77777777" w:rsidR="009F1950" w:rsidRDefault="009F1950" w:rsidP="009F19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 и менеджмент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797CD93B" w14:textId="77777777" w:rsidR="009F1950" w:rsidRPr="00AF76EA" w:rsidRDefault="009F1950" w:rsidP="00C57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1950" w:rsidRPr="00AF76EA" w14:paraId="0F4D9EF3" w14:textId="77777777" w:rsidTr="00C57185">
        <w:trPr>
          <w:trHeight w:val="58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2525C761" w14:textId="77777777" w:rsidR="009F1950" w:rsidRDefault="009F1950" w:rsidP="00C57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355E9A39" w14:textId="77777777" w:rsidR="009F1950" w:rsidRDefault="009F1950" w:rsidP="00C571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19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094F4936" w14:textId="77777777" w:rsidR="009F1950" w:rsidRPr="008646FE" w:rsidRDefault="009F1950" w:rsidP="00C57185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6FE">
              <w:rPr>
                <w:rFonts w:ascii="Times New Roman" w:hAnsi="Times New Roman"/>
                <w:color w:val="000000"/>
                <w:sz w:val="24"/>
                <w:szCs w:val="24"/>
              </w:rPr>
              <w:t>роли и организацию хозяйствующих субъектов в рыночной экономике;</w:t>
            </w:r>
          </w:p>
          <w:p w14:paraId="41B8618D" w14:textId="77777777" w:rsidR="009F1950" w:rsidRPr="008646FE" w:rsidRDefault="009F1950" w:rsidP="00C57185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6FE">
              <w:rPr>
                <w:rFonts w:ascii="Times New Roman" w:hAnsi="Times New Roman"/>
                <w:color w:val="000000"/>
                <w:sz w:val="24"/>
                <w:szCs w:val="24"/>
              </w:rPr>
              <w:t>механизмы ценообразования на продукцию (услуги);</w:t>
            </w:r>
          </w:p>
          <w:p w14:paraId="59833C42" w14:textId="77777777" w:rsidR="009F1950" w:rsidRPr="008646FE" w:rsidRDefault="009F1950" w:rsidP="00C57185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6FE">
              <w:rPr>
                <w:rFonts w:ascii="Times New Roman" w:hAnsi="Times New Roman"/>
                <w:color w:val="000000"/>
                <w:sz w:val="24"/>
                <w:szCs w:val="24"/>
              </w:rPr>
              <w:t>формы оплаты труда;</w:t>
            </w:r>
          </w:p>
          <w:p w14:paraId="1AAB883F" w14:textId="77777777" w:rsidR="009F1950" w:rsidRPr="008646FE" w:rsidRDefault="009F1950" w:rsidP="00C57185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6FE">
              <w:rPr>
                <w:rFonts w:ascii="Times New Roman" w:hAnsi="Times New Roman"/>
                <w:color w:val="000000"/>
                <w:sz w:val="24"/>
                <w:szCs w:val="24"/>
              </w:rPr>
              <w:t>стили управления, виды коммуникации;</w:t>
            </w:r>
          </w:p>
          <w:p w14:paraId="41968B50" w14:textId="77777777" w:rsidR="009F1950" w:rsidRPr="008646FE" w:rsidRDefault="009F1950" w:rsidP="00C57185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6FE">
              <w:rPr>
                <w:rFonts w:ascii="Times New Roman" w:hAnsi="Times New Roman"/>
                <w:color w:val="000000"/>
                <w:sz w:val="24"/>
                <w:szCs w:val="24"/>
              </w:rPr>
              <w:t>принципы делового общения в коллективе;</w:t>
            </w:r>
          </w:p>
          <w:p w14:paraId="476B5F44" w14:textId="77777777" w:rsidR="009F1950" w:rsidRPr="008646FE" w:rsidRDefault="009F1950" w:rsidP="00C57185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6FE">
              <w:rPr>
                <w:rFonts w:ascii="Times New Roman" w:hAnsi="Times New Roman"/>
                <w:color w:val="000000"/>
                <w:sz w:val="24"/>
                <w:szCs w:val="24"/>
              </w:rPr>
              <w:t>управленческий цикл;</w:t>
            </w:r>
          </w:p>
          <w:p w14:paraId="7D32A06C" w14:textId="77777777" w:rsidR="009F1950" w:rsidRPr="008646FE" w:rsidRDefault="009F1950" w:rsidP="00C57185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6FE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менеджмента в области агрономии;</w:t>
            </w:r>
          </w:p>
          <w:p w14:paraId="1A413E95" w14:textId="77777777" w:rsidR="009F1950" w:rsidRPr="008646FE" w:rsidRDefault="009F1950" w:rsidP="00C57185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6FE">
              <w:rPr>
                <w:rFonts w:ascii="Times New Roman" w:hAnsi="Times New Roman"/>
                <w:color w:val="000000"/>
                <w:sz w:val="24"/>
                <w:szCs w:val="24"/>
              </w:rPr>
              <w:t>сущность, цели, основные принципы и функции маркетинга, его связь с менеджментом;</w:t>
            </w:r>
          </w:p>
          <w:p w14:paraId="540A8A9B" w14:textId="77777777" w:rsidR="009F1950" w:rsidRPr="004D3C5C" w:rsidRDefault="009F1950" w:rsidP="00C57185">
            <w:pPr>
              <w:numPr>
                <w:ilvl w:val="0"/>
                <w:numId w:val="2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46FE">
              <w:rPr>
                <w:rFonts w:ascii="Times New Roman" w:hAnsi="Times New Roman"/>
                <w:color w:val="000000"/>
                <w:sz w:val="24"/>
                <w:szCs w:val="24"/>
              </w:rPr>
              <w:t>формы адаптации производства и сбыта к рыночной ситуации.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33744A28" w14:textId="77777777" w:rsidR="009F1950" w:rsidRPr="00AF76EA" w:rsidRDefault="009F1950" w:rsidP="00C57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950" w:rsidRPr="00AF76EA" w14:paraId="34832EC0" w14:textId="77777777" w:rsidTr="00C57185">
        <w:trPr>
          <w:trHeight w:val="58"/>
        </w:trPr>
        <w:tc>
          <w:tcPr>
            <w:tcW w:w="330" w:type="pct"/>
            <w:shd w:val="clear" w:color="auto" w:fill="BFBFBF" w:themeFill="background1" w:themeFillShade="BF"/>
          </w:tcPr>
          <w:p w14:paraId="2FD78F85" w14:textId="77777777" w:rsidR="009F1950" w:rsidRDefault="009F1950" w:rsidP="00C57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7BA9A07A" w14:textId="77777777" w:rsidR="009F1950" w:rsidRDefault="009F1950" w:rsidP="00C571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Специалист должен уметь:</w:t>
            </w:r>
          </w:p>
          <w:p w14:paraId="357E6D3E" w14:textId="77777777" w:rsidR="009F1950" w:rsidRPr="008646FE" w:rsidRDefault="009F1950" w:rsidP="00C57185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6FE">
              <w:rPr>
                <w:rFonts w:ascii="Times New Roman" w:hAnsi="Times New Roman"/>
                <w:color w:val="000000"/>
                <w:sz w:val="24"/>
                <w:szCs w:val="24"/>
              </w:rPr>
              <w:t>рассчитывать основные технико-экономические показатели деятельности организации;</w:t>
            </w:r>
          </w:p>
          <w:p w14:paraId="4E31C65A" w14:textId="77777777" w:rsidR="009F1950" w:rsidRPr="008646FE" w:rsidRDefault="009F1950" w:rsidP="00C57185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6FE">
              <w:rPr>
                <w:rFonts w:ascii="Times New Roman" w:hAnsi="Times New Roman"/>
                <w:color w:val="000000"/>
                <w:sz w:val="24"/>
                <w:szCs w:val="24"/>
              </w:rPr>
              <w:t>применять в профессиональной деятельности приемы делового и управленческого общения;</w:t>
            </w:r>
          </w:p>
          <w:p w14:paraId="66935AF0" w14:textId="77777777" w:rsidR="009F1950" w:rsidRPr="004D3C5C" w:rsidRDefault="009F1950" w:rsidP="00C57185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19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6FE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ситуацию на рынке товаров и услуг.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3E1486C6" w14:textId="77777777" w:rsidR="009F1950" w:rsidRPr="00AF76EA" w:rsidRDefault="009F1950" w:rsidP="00C57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950" w:rsidRPr="00AF76EA" w14:paraId="604D77CE" w14:textId="77777777" w:rsidTr="00C57185">
        <w:trPr>
          <w:trHeight w:val="58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27A546E8" w14:textId="77777777" w:rsidR="009F1950" w:rsidRDefault="009F1950" w:rsidP="00C57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0A9DECE1" w14:textId="77777777" w:rsidR="009F1950" w:rsidRDefault="009F1950" w:rsidP="009F19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79528DC" w14:textId="77777777" w:rsidR="009F1950" w:rsidRPr="004D3C5C" w:rsidRDefault="009F1950" w:rsidP="00C57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9F1950" w:rsidRPr="00AF76EA" w14:paraId="4F099591" w14:textId="77777777" w:rsidTr="00C57185">
        <w:trPr>
          <w:trHeight w:val="58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16FA0BA8" w14:textId="77777777" w:rsidR="009F1950" w:rsidRDefault="009F1950" w:rsidP="00C57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119DDC23" w14:textId="77777777" w:rsidR="009F1950" w:rsidRDefault="009F1950" w:rsidP="00C5718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знать и понимать:</w:t>
            </w:r>
          </w:p>
          <w:p w14:paraId="7012F5B7" w14:textId="77777777" w:rsidR="009F1950" w:rsidRPr="006259DE" w:rsidRDefault="009F1950" w:rsidP="00C57185">
            <w:pPr>
              <w:pStyle w:val="aff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6259DE">
              <w:rPr>
                <w:rFonts w:ascii="Times New Roman" w:hAnsi="Times New Roman"/>
                <w:color w:val="000000"/>
                <w:sz w:val="24"/>
                <w:szCs w:val="24"/>
              </w:rPr>
              <w:t>птимизировать процессы, снизить потери и разумно расходовать ресурсы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26966DE" w14:textId="77777777" w:rsidR="009F1950" w:rsidRPr="004D3C5C" w:rsidRDefault="009F1950" w:rsidP="00C57185">
            <w:pPr>
              <w:pStyle w:val="aff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259DE">
              <w:rPr>
                <w:rFonts w:ascii="Times New Roman" w:hAnsi="Times New Roman"/>
                <w:sz w:val="24"/>
                <w:szCs w:val="24"/>
              </w:rPr>
              <w:t>иды потерь характерны для сельского хозяйства: перепроизводство, ожидание, лишняя транспортировка, излишняя обработка и др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09C1004" w14:textId="77777777" w:rsidR="009F1950" w:rsidRDefault="009F1950" w:rsidP="00C57185">
            <w:pPr>
              <w:pStyle w:val="aff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259DE">
              <w:rPr>
                <w:rFonts w:ascii="Times New Roman" w:hAnsi="Times New Roman"/>
                <w:sz w:val="24"/>
                <w:szCs w:val="24"/>
              </w:rPr>
              <w:t xml:space="preserve">равила работы со специализированными электронными информационными ресурсами, используемыми для сбора данных в </w:t>
            </w:r>
            <w:r w:rsidRPr="006259DE">
              <w:rPr>
                <w:rFonts w:ascii="Times New Roman" w:hAnsi="Times New Roman"/>
                <w:sz w:val="24"/>
                <w:szCs w:val="24"/>
              </w:rPr>
              <w:lastRenderedPageBreak/>
              <w:t>части, касающейся оперативного планирования работ в растениеводстве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3E1F3A3A" w14:textId="77777777" w:rsidR="009F1950" w:rsidRPr="00AF76EA" w:rsidRDefault="009F1950" w:rsidP="00C57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950" w:rsidRPr="00AF76EA" w14:paraId="6BE59AEF" w14:textId="77777777" w:rsidTr="00C57185">
        <w:trPr>
          <w:trHeight w:val="58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3DBBB4FE" w14:textId="77777777" w:rsidR="009F1950" w:rsidRDefault="009F1950" w:rsidP="00C57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651B3B87" w14:textId="77777777" w:rsidR="009F1950" w:rsidRDefault="009F1950" w:rsidP="00C5718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уметь:</w:t>
            </w:r>
          </w:p>
          <w:p w14:paraId="60C7A047" w14:textId="77777777" w:rsidR="009F1950" w:rsidRPr="006259DE" w:rsidRDefault="009F1950" w:rsidP="00C57185">
            <w:pPr>
              <w:pStyle w:val="aff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5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6259DE">
              <w:rPr>
                <w:rFonts w:ascii="Times New Roman" w:hAnsi="Times New Roman"/>
                <w:color w:val="000000"/>
                <w:sz w:val="24"/>
                <w:szCs w:val="24"/>
              </w:rPr>
              <w:t>ринятие мер по устранению, выявленных в ходе контроля качества технологических операций дефектов и недостатков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55CB5C2" w14:textId="77777777" w:rsidR="009F1950" w:rsidRPr="006259DE" w:rsidRDefault="009F1950" w:rsidP="00C57185">
            <w:pPr>
              <w:pStyle w:val="aff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5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при оценке текущего состояния мелиоративных объектов и мелиорируемых земель результатами дистанционного зондирования;</w:t>
            </w:r>
          </w:p>
          <w:p w14:paraId="30B5B7E2" w14:textId="77777777" w:rsidR="009F1950" w:rsidRDefault="009F1950" w:rsidP="00C57185">
            <w:pPr>
              <w:pStyle w:val="aff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5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259DE">
              <w:rPr>
                <w:rFonts w:ascii="Times New Roman" w:hAnsi="Times New Roman"/>
                <w:sz w:val="24"/>
                <w:szCs w:val="24"/>
              </w:rPr>
              <w:t>ользоваться специализированными электронными информационными ресурсами при сборе данных, необходимых для оперативного планирования работ в растениеводстве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65C1BDD" w14:textId="77777777" w:rsidR="009F1950" w:rsidRDefault="009F1950" w:rsidP="00C57185">
            <w:pPr>
              <w:pStyle w:val="aff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5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259DE">
              <w:rPr>
                <w:rFonts w:ascii="Times New Roman" w:hAnsi="Times New Roman"/>
                <w:sz w:val="24"/>
                <w:szCs w:val="24"/>
              </w:rPr>
              <w:t>ользоваться методами контроля качества выполнения технологических операций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6A5C10E" w14:textId="77777777" w:rsidR="009F1950" w:rsidRDefault="009F1950" w:rsidP="00C57185">
            <w:pPr>
              <w:pStyle w:val="aff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5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259DE">
              <w:rPr>
                <w:rFonts w:ascii="Times New Roman" w:hAnsi="Times New Roman"/>
                <w:sz w:val="24"/>
                <w:szCs w:val="24"/>
              </w:rPr>
              <w:t>меть выявлять «слабые звенья» цепи, находить и корректировать пути устранения проблемных мест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FEC12C6" w14:textId="77777777" w:rsidR="009F1950" w:rsidRDefault="009F1950" w:rsidP="00C57185">
            <w:pPr>
              <w:pStyle w:val="aff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5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259DE">
              <w:rPr>
                <w:rFonts w:ascii="Times New Roman" w:hAnsi="Times New Roman"/>
                <w:sz w:val="24"/>
                <w:szCs w:val="24"/>
              </w:rPr>
              <w:t>птимальные сроки проведения различных технологических операций по возделыванию сельскохозяйственных культур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E9903DC" w14:textId="77777777" w:rsidR="009F1950" w:rsidRPr="00C76780" w:rsidRDefault="009F1950" w:rsidP="00C57185">
            <w:pPr>
              <w:pStyle w:val="aff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5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259DE">
              <w:rPr>
                <w:rFonts w:ascii="Times New Roman" w:hAnsi="Times New Roman"/>
                <w:sz w:val="24"/>
                <w:szCs w:val="24"/>
              </w:rPr>
              <w:t>остав, функции и возможности использования информационных и телекоммуникационных технологий в профессиональной деятельности при организации работы растениеводческих бригад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1F35BECE" w14:textId="77777777" w:rsidR="009F1950" w:rsidRPr="00AF76EA" w:rsidRDefault="009F1950" w:rsidP="00C57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950" w:rsidRPr="00AF76EA" w14:paraId="1F51B3D1" w14:textId="77777777" w:rsidTr="00C57185">
        <w:trPr>
          <w:trHeight w:val="58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6275A235" w14:textId="77777777" w:rsidR="009F1950" w:rsidRDefault="009F1950" w:rsidP="00C57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55DCADEF" w14:textId="77777777" w:rsidR="009F1950" w:rsidRPr="00C76780" w:rsidRDefault="009F1950" w:rsidP="009F1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 процесса развития растений в течение вегетации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E098C22" w14:textId="77777777" w:rsidR="009F1950" w:rsidRPr="004D3C5C" w:rsidRDefault="009F1950" w:rsidP="00C57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9F1950" w:rsidRPr="00AF76EA" w14:paraId="38584244" w14:textId="77777777" w:rsidTr="00C57185">
        <w:trPr>
          <w:trHeight w:val="58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1C6C2CFF" w14:textId="77777777" w:rsidR="009F1950" w:rsidRDefault="009F1950" w:rsidP="00C57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7D0704D4" w14:textId="77777777" w:rsidR="009F1950" w:rsidRPr="00263CB8" w:rsidRDefault="009F1950" w:rsidP="00C57185">
            <w:pPr>
              <w:pStyle w:val="aff1"/>
              <w:spacing w:after="0" w:line="240" w:lineRule="auto"/>
              <w:ind w:left="11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/>
                <w:sz w:val="24"/>
                <w:szCs w:val="24"/>
              </w:rPr>
              <w:t>Специалист должен знать и понимать:</w:t>
            </w:r>
          </w:p>
          <w:p w14:paraId="11514330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правила работы со специализированными электронными информационными ресурсами и геоинформационными системами, используемыми при планировании и проведении контроля развития растений;</w:t>
            </w:r>
          </w:p>
          <w:p w14:paraId="758B39D0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 xml:space="preserve">фенологические фазы развития растений и морфологические признаки растений в различные фазы развития; </w:t>
            </w:r>
          </w:p>
          <w:p w14:paraId="7935D54C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методику фенологических наблюдений за растениями;</w:t>
            </w:r>
          </w:p>
          <w:p w14:paraId="2144C4D0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визуальные и количественные методы определения общего состояния посевов, полевой всхожести, густоты стояния, перезимовки озимых и многолетних культур;</w:t>
            </w:r>
          </w:p>
          <w:p w14:paraId="663F314F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методы оценки состояния посевов с использованием дистанционного зондирования и беспилотных летательных аппаратов;</w:t>
            </w:r>
          </w:p>
          <w:p w14:paraId="2153840F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 xml:space="preserve">морфологические признаки культурных и сорных растений; </w:t>
            </w:r>
          </w:p>
          <w:p w14:paraId="1BFDFD8E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методы определения засоренности посевов;</w:t>
            </w:r>
          </w:p>
          <w:p w14:paraId="79F4FCB6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методы учета сорняков;</w:t>
            </w:r>
          </w:p>
          <w:p w14:paraId="468FC0F0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 xml:space="preserve">вредителей сельскохозяйственных культур; </w:t>
            </w:r>
          </w:p>
          <w:p w14:paraId="13E9838B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признаки поражения сельскохозяйственных культур вредителями;</w:t>
            </w:r>
          </w:p>
          <w:p w14:paraId="0068227F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методы учета вредителей сельскохозяйственных культур;</w:t>
            </w:r>
          </w:p>
          <w:p w14:paraId="3600220D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 xml:space="preserve">болезни сельскохозяйственных культур; </w:t>
            </w:r>
          </w:p>
          <w:p w14:paraId="3E27243E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признаки поражения сельскохозяйственных культур болезнями;</w:t>
            </w:r>
          </w:p>
          <w:p w14:paraId="7EA62660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методы учета болезней сельскохозяйственных культур;</w:t>
            </w:r>
          </w:p>
          <w:p w14:paraId="471B387F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методы почвенной и растительной диагностики питания растений;</w:t>
            </w:r>
          </w:p>
          <w:p w14:paraId="7A533148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 xml:space="preserve">биологические особенности сельскохозяйственных культур при </w:t>
            </w: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созревании;</w:t>
            </w:r>
          </w:p>
          <w:p w14:paraId="64968C7E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фазы развития растений, в которые производится уборка;</w:t>
            </w:r>
          </w:p>
          <w:p w14:paraId="7E98A8FE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методы определения готовности культур к уборке;</w:t>
            </w:r>
          </w:p>
          <w:p w14:paraId="419815B4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 xml:space="preserve">способы анализа и обработки информации, полученной в ходе процесса развития растений; </w:t>
            </w:r>
          </w:p>
          <w:p w14:paraId="028576EE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правила ведения электронной базы данных истории полей.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5304873" w14:textId="77777777" w:rsidR="009F1950" w:rsidRPr="00AF76EA" w:rsidRDefault="009F1950" w:rsidP="00C57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950" w:rsidRPr="00AF76EA" w14:paraId="4E2B222F" w14:textId="77777777" w:rsidTr="00C57185">
        <w:trPr>
          <w:trHeight w:val="58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2CF2F70E" w14:textId="77777777" w:rsidR="009F1950" w:rsidRDefault="009F1950" w:rsidP="00C57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7FFCB171" w14:textId="77777777" w:rsidR="009F1950" w:rsidRPr="00263CB8" w:rsidRDefault="009F1950" w:rsidP="00C57185">
            <w:pPr>
              <w:pStyle w:val="aff1"/>
              <w:spacing w:after="0" w:line="240" w:lineRule="auto"/>
              <w:ind w:left="11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/>
                <w:sz w:val="24"/>
                <w:szCs w:val="24"/>
              </w:rPr>
              <w:t>Специалист должен уметь:</w:t>
            </w:r>
          </w:p>
          <w:p w14:paraId="1C3048B2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пользоваться специализированными электронными информационными ресурсами и геоинформационными системами при планировании и проведении контроля развития растений;</w:t>
            </w:r>
          </w:p>
          <w:p w14:paraId="036185E5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выбирать методы контроля состояния сельскохозяйственных культур, фитосанитарного состояния посевов, состояния почв;</w:t>
            </w:r>
          </w:p>
          <w:p w14:paraId="4F5A62A1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определять оптимальные сроки и масштабы контроля процесса развития растений в течение вегетации;</w:t>
            </w:r>
          </w:p>
          <w:p w14:paraId="59869C6B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определять фенологические фазы развития растений на основе анализа их морфологических признаков;</w:t>
            </w:r>
          </w:p>
          <w:p w14:paraId="1C2B9E39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использовать качественные и количественные методы оценки состояния посевов;</w:t>
            </w:r>
          </w:p>
          <w:p w14:paraId="5061B305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 xml:space="preserve">идентифицировать группы и виды культурных и сорных растений по их строению и внешним признакам; </w:t>
            </w:r>
          </w:p>
          <w:p w14:paraId="4F1D9724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определять степень засоренности посевов глазомерным (визуальным) и количественным методом;</w:t>
            </w:r>
          </w:p>
          <w:p w14:paraId="3D3C0F21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 xml:space="preserve">идентифицировать поражения сельскохозяйственных культур вредителями; </w:t>
            </w:r>
          </w:p>
          <w:p w14:paraId="441D30AA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определять распространенность вредителей, вредоносность и пораженность ими сельскохозяйственных культур;</w:t>
            </w:r>
          </w:p>
          <w:p w14:paraId="2EE0D522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 xml:space="preserve">идентифицировать поражения сельскохозяйственных культур болезнями; </w:t>
            </w:r>
          </w:p>
          <w:p w14:paraId="025D37FF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определять распространенность болезней, вредоносность и пораженность ими сельскохозяйственных культур;</w:t>
            </w:r>
          </w:p>
          <w:p w14:paraId="4D39DF6B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пользоваться специальным оборудованием при проведении почвенной и растительной диагностики в полевых условиях;</w:t>
            </w:r>
          </w:p>
          <w:p w14:paraId="403CE50A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производить анализ готовности сельскохозяйственных культур к уборке;</w:t>
            </w:r>
          </w:p>
          <w:p w14:paraId="7B2B80F4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определять урожайность сельскохозяйственных культур перед уборкой для планирования уборочной компании;</w:t>
            </w:r>
          </w:p>
          <w:p w14:paraId="4EFF060D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выявлять причинно-следственные связи между состоянием сельскохозяйственных растений, воздействием факторов внешней</w:t>
            </w:r>
          </w:p>
          <w:p w14:paraId="289812D7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среды и проводимыми агротехническими мероприятиями;</w:t>
            </w:r>
          </w:p>
          <w:p w14:paraId="6D178E15" w14:textId="77777777" w:rsidR="009F1950" w:rsidRPr="00263CB8" w:rsidRDefault="009F1950" w:rsidP="00C57185">
            <w:pPr>
              <w:pStyle w:val="aff1"/>
              <w:numPr>
                <w:ilvl w:val="0"/>
                <w:numId w:val="48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пользоваться специальными программами для ведения электронной базы данных истории полей.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BB29C83" w14:textId="77777777" w:rsidR="009F1950" w:rsidRPr="00AF76EA" w:rsidRDefault="009F1950" w:rsidP="00C57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950" w:rsidRPr="00AF76EA" w14:paraId="7331DDD2" w14:textId="77777777" w:rsidTr="00C57185">
        <w:trPr>
          <w:trHeight w:val="58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67CB41AF" w14:textId="77777777" w:rsidR="009F1950" w:rsidRDefault="009F1950" w:rsidP="00C57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7BA3C3E4" w14:textId="77777777" w:rsidR="009F1950" w:rsidRPr="00C76780" w:rsidRDefault="009F1950" w:rsidP="009F1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Организация работ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 </w:t>
            </w:r>
            <w:r w:rsidRPr="00C7678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растени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еводстве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49F028E" w14:textId="77777777" w:rsidR="009F1950" w:rsidRPr="004D3C5C" w:rsidRDefault="009F1950" w:rsidP="00C57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9F1950" w:rsidRPr="00AF76EA" w14:paraId="2FB8C9C9" w14:textId="77777777" w:rsidTr="00C57185">
        <w:trPr>
          <w:trHeight w:val="58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5B17B221" w14:textId="77777777" w:rsidR="009F1950" w:rsidRDefault="009F1950" w:rsidP="00C57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37198B1C" w14:textId="77777777" w:rsidR="009F1950" w:rsidRPr="00263CB8" w:rsidRDefault="009F1950" w:rsidP="00C5718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CB8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знать и понимать:</w:t>
            </w:r>
          </w:p>
          <w:p w14:paraId="69FA72F5" w14:textId="77777777" w:rsidR="009F1950" w:rsidRPr="00263CB8" w:rsidRDefault="009F1950" w:rsidP="00C57185">
            <w:pPr>
              <w:pStyle w:val="aff1"/>
              <w:numPr>
                <w:ilvl w:val="0"/>
                <w:numId w:val="4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правила работы со специализированными электронными информационными ресурсами, используемыми для сбора данных в части, касающейся оперативного планирования работ в растениеводстве;</w:t>
            </w:r>
          </w:p>
          <w:p w14:paraId="48190D46" w14:textId="77777777" w:rsidR="009F1950" w:rsidRPr="00263CB8" w:rsidRDefault="009F1950" w:rsidP="00C57185">
            <w:pPr>
              <w:pStyle w:val="aff1"/>
              <w:numPr>
                <w:ilvl w:val="0"/>
                <w:numId w:val="4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 xml:space="preserve">правила работы с геоинформационными системами при оперативном планировании в растениеводстве; </w:t>
            </w:r>
          </w:p>
          <w:p w14:paraId="041F2255" w14:textId="77777777" w:rsidR="009F1950" w:rsidRPr="00263CB8" w:rsidRDefault="009F1950" w:rsidP="00C57185">
            <w:pPr>
              <w:pStyle w:val="aff1"/>
              <w:numPr>
                <w:ilvl w:val="0"/>
                <w:numId w:val="4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технологии возделывания сельскохозяйственных культур в открытом и закрытом грунте; </w:t>
            </w:r>
          </w:p>
          <w:p w14:paraId="3974B992" w14:textId="77777777" w:rsidR="009F1950" w:rsidRPr="00263CB8" w:rsidRDefault="009F1950" w:rsidP="00C57185">
            <w:pPr>
              <w:pStyle w:val="aff1"/>
              <w:numPr>
                <w:ilvl w:val="0"/>
                <w:numId w:val="4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оптимальные сроки проведения технологических операций по возделыванию сельскохозяйственных культур;</w:t>
            </w:r>
          </w:p>
          <w:p w14:paraId="4DFFF3B3" w14:textId="77777777" w:rsidR="009F1950" w:rsidRPr="00263CB8" w:rsidRDefault="009F1950" w:rsidP="00C57185">
            <w:pPr>
              <w:pStyle w:val="aff1"/>
              <w:numPr>
                <w:ilvl w:val="0"/>
                <w:numId w:val="4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определять виды и объем работ для растениеводческих бригад (звеньев, работников) на смену;</w:t>
            </w:r>
          </w:p>
          <w:p w14:paraId="6F34F5D0" w14:textId="77777777" w:rsidR="009F1950" w:rsidRPr="00263CB8" w:rsidRDefault="009F1950" w:rsidP="00C57185">
            <w:pPr>
              <w:pStyle w:val="aff1"/>
              <w:numPr>
                <w:ilvl w:val="0"/>
                <w:numId w:val="4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определять потребность в средствах производства и персонале для выполнения общего объема работ по каждой технологической операции на основе технологических карт;</w:t>
            </w:r>
          </w:p>
          <w:p w14:paraId="5DC719F5" w14:textId="77777777" w:rsidR="009F1950" w:rsidRPr="00263CB8" w:rsidRDefault="009F1950" w:rsidP="00C57185">
            <w:pPr>
              <w:pStyle w:val="aff1"/>
              <w:numPr>
                <w:ilvl w:val="0"/>
                <w:numId w:val="4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сменные нормы выработки на сельскохозяйственные механизированные и ручные работы;</w:t>
            </w:r>
          </w:p>
          <w:p w14:paraId="3A3BAD56" w14:textId="77777777" w:rsidR="009F1950" w:rsidRPr="00263CB8" w:rsidRDefault="009F1950" w:rsidP="00C57185">
            <w:pPr>
              <w:pStyle w:val="aff1"/>
              <w:numPr>
                <w:ilvl w:val="0"/>
                <w:numId w:val="4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требования к качеству выполнения технологических операций в соответствие с технологическими картами, ГОСТами и регламентами;</w:t>
            </w:r>
          </w:p>
          <w:p w14:paraId="1E759436" w14:textId="77777777" w:rsidR="009F1950" w:rsidRPr="00263CB8" w:rsidRDefault="009F1950" w:rsidP="00C57185">
            <w:pPr>
              <w:pStyle w:val="aff1"/>
              <w:numPr>
                <w:ilvl w:val="0"/>
                <w:numId w:val="4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 xml:space="preserve">методы контроля качества технологических операций в растениеводстве; </w:t>
            </w:r>
          </w:p>
          <w:p w14:paraId="1FC39889" w14:textId="77777777" w:rsidR="009F1950" w:rsidRPr="00263CB8" w:rsidRDefault="009F1950" w:rsidP="00C57185">
            <w:pPr>
              <w:pStyle w:val="aff1"/>
              <w:numPr>
                <w:ilvl w:val="0"/>
                <w:numId w:val="4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факторы, влияющие на качество выполнения технологических операций в растениеводстве;</w:t>
            </w:r>
          </w:p>
          <w:p w14:paraId="2DBF8D19" w14:textId="77777777" w:rsidR="009F1950" w:rsidRPr="00263CB8" w:rsidRDefault="009F1950" w:rsidP="00C57185">
            <w:pPr>
              <w:pStyle w:val="aff1"/>
              <w:numPr>
                <w:ilvl w:val="0"/>
                <w:numId w:val="4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способы технологических регулировок машин и механизмов, используемых для реализации технологических операций;</w:t>
            </w:r>
          </w:p>
          <w:p w14:paraId="2894BCF1" w14:textId="77777777" w:rsidR="009F1950" w:rsidRPr="00263CB8" w:rsidRDefault="009F1950" w:rsidP="00C57185">
            <w:pPr>
              <w:pStyle w:val="aff1"/>
              <w:numPr>
                <w:ilvl w:val="0"/>
                <w:numId w:val="46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CB8">
              <w:rPr>
                <w:rFonts w:ascii="Times New Roman" w:hAnsi="Times New Roman"/>
                <w:iCs/>
                <w:sz w:val="24"/>
                <w:szCs w:val="24"/>
              </w:rPr>
              <w:t>правила работы со специальным программным обеспечением, в том числе мобильными приложениями, используемыми при формировании первичной отчетности по выполнению полевых работ.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D21409D" w14:textId="77777777" w:rsidR="009F1950" w:rsidRPr="00AF76EA" w:rsidRDefault="009F1950" w:rsidP="00C57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950" w:rsidRPr="00AF76EA" w14:paraId="50CBFAE2" w14:textId="77777777" w:rsidTr="00C57185">
        <w:trPr>
          <w:trHeight w:val="58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5F21FC82" w14:textId="77777777" w:rsidR="009F1950" w:rsidRDefault="009F1950" w:rsidP="00C57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35E0F4EC" w14:textId="77777777" w:rsidR="009F1950" w:rsidRDefault="009F1950" w:rsidP="00C5718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6780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уметь:</w:t>
            </w:r>
          </w:p>
          <w:p w14:paraId="1220D894" w14:textId="77777777" w:rsidR="009F1950" w:rsidRPr="001956AD" w:rsidRDefault="009F1950" w:rsidP="00C57185">
            <w:pPr>
              <w:pStyle w:val="aff1"/>
              <w:numPr>
                <w:ilvl w:val="0"/>
                <w:numId w:val="47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56AD">
              <w:rPr>
                <w:rFonts w:ascii="Times New Roman" w:hAnsi="Times New Roman"/>
                <w:iCs/>
                <w:sz w:val="24"/>
                <w:szCs w:val="24"/>
              </w:rPr>
              <w:t>разрабатывать планы-графиков выполнения полевых работ;</w:t>
            </w:r>
          </w:p>
          <w:p w14:paraId="11216D40" w14:textId="77777777" w:rsidR="009F1950" w:rsidRPr="001956AD" w:rsidRDefault="009F1950" w:rsidP="00C57185">
            <w:pPr>
              <w:pStyle w:val="aff1"/>
              <w:numPr>
                <w:ilvl w:val="0"/>
                <w:numId w:val="47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56AD">
              <w:rPr>
                <w:rFonts w:ascii="Times New Roman" w:hAnsi="Times New Roman"/>
                <w:iCs/>
                <w:sz w:val="24"/>
                <w:szCs w:val="24"/>
              </w:rPr>
              <w:t>пользоваться специализированными электронными информационными ресурсами при сборе данных, необходимых для оперативного планирования работ в растениеводстве;</w:t>
            </w:r>
          </w:p>
          <w:p w14:paraId="4A68EEAA" w14:textId="77777777" w:rsidR="009F1950" w:rsidRPr="001956AD" w:rsidRDefault="009F1950" w:rsidP="00C57185">
            <w:pPr>
              <w:pStyle w:val="aff1"/>
              <w:numPr>
                <w:ilvl w:val="0"/>
                <w:numId w:val="47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56AD">
              <w:rPr>
                <w:rFonts w:ascii="Times New Roman" w:hAnsi="Times New Roman"/>
                <w:iCs/>
                <w:sz w:val="24"/>
                <w:szCs w:val="24"/>
              </w:rPr>
              <w:t>пользоваться геоинформационными системами при оперативном планировании работ в растениеводстве;</w:t>
            </w:r>
          </w:p>
          <w:p w14:paraId="3698D55D" w14:textId="77777777" w:rsidR="009F1950" w:rsidRPr="001956AD" w:rsidRDefault="009F1950" w:rsidP="00C57185">
            <w:pPr>
              <w:pStyle w:val="aff1"/>
              <w:numPr>
                <w:ilvl w:val="0"/>
                <w:numId w:val="47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56AD">
              <w:rPr>
                <w:rFonts w:ascii="Times New Roman" w:hAnsi="Times New Roman"/>
                <w:iCs/>
                <w:sz w:val="24"/>
                <w:szCs w:val="24"/>
              </w:rPr>
              <w:t>устанавливать последовательность и календарные сроки проведения технологических операций, в том числе с учетом фактических погодных условий;</w:t>
            </w:r>
          </w:p>
          <w:p w14:paraId="203E0FF4" w14:textId="77777777" w:rsidR="009F1950" w:rsidRPr="001956AD" w:rsidRDefault="009F1950" w:rsidP="00C57185">
            <w:pPr>
              <w:pStyle w:val="aff1"/>
              <w:numPr>
                <w:ilvl w:val="0"/>
                <w:numId w:val="47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56AD">
              <w:rPr>
                <w:rFonts w:ascii="Times New Roman" w:hAnsi="Times New Roman"/>
                <w:iCs/>
                <w:sz w:val="24"/>
                <w:szCs w:val="24"/>
              </w:rPr>
              <w:t>разрабатывать задания для растениеводческих бригад (звеньев, работников) в соответствие с планом-графиком выполнения работ;</w:t>
            </w:r>
          </w:p>
          <w:p w14:paraId="07F6BBD7" w14:textId="77777777" w:rsidR="009F1950" w:rsidRPr="001956AD" w:rsidRDefault="009F1950" w:rsidP="00C57185">
            <w:pPr>
              <w:pStyle w:val="aff1"/>
              <w:numPr>
                <w:ilvl w:val="0"/>
                <w:numId w:val="47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56AD">
              <w:rPr>
                <w:rFonts w:ascii="Times New Roman" w:hAnsi="Times New Roman"/>
                <w:iCs/>
                <w:sz w:val="24"/>
                <w:szCs w:val="24"/>
              </w:rPr>
              <w:t>устанавливать агротехнические требования к выполнению работ в соответствии с технологическими картами, государственными стандартами (ГОСТами) и регламентами в области растениеводства и земледелия;</w:t>
            </w:r>
          </w:p>
          <w:p w14:paraId="1F90E36D" w14:textId="77777777" w:rsidR="009F1950" w:rsidRPr="001956AD" w:rsidRDefault="009F1950" w:rsidP="00C57185">
            <w:pPr>
              <w:pStyle w:val="aff1"/>
              <w:numPr>
                <w:ilvl w:val="0"/>
                <w:numId w:val="47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56AD">
              <w:rPr>
                <w:rFonts w:ascii="Times New Roman" w:hAnsi="Times New Roman"/>
                <w:iCs/>
                <w:sz w:val="24"/>
                <w:szCs w:val="24"/>
              </w:rPr>
              <w:t>устранять выявленных в ходе контроля качества технологических операций дефектов и недостатков;</w:t>
            </w:r>
          </w:p>
          <w:p w14:paraId="1471888B" w14:textId="77777777" w:rsidR="009F1950" w:rsidRPr="001956AD" w:rsidRDefault="009F1950" w:rsidP="00C57185">
            <w:pPr>
              <w:pStyle w:val="aff1"/>
              <w:numPr>
                <w:ilvl w:val="0"/>
                <w:numId w:val="47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56AD">
              <w:rPr>
                <w:rFonts w:ascii="Times New Roman" w:hAnsi="Times New Roman"/>
                <w:iCs/>
                <w:sz w:val="24"/>
                <w:szCs w:val="24"/>
              </w:rPr>
              <w:t>осуществлять технологические регулировки почвообрабатывающих и посевных агрегатов, используемых для реализации технологических операций;</w:t>
            </w:r>
          </w:p>
          <w:p w14:paraId="628FFBF5" w14:textId="77777777" w:rsidR="009F1950" w:rsidRPr="001956AD" w:rsidRDefault="009F1950" w:rsidP="00C57185">
            <w:pPr>
              <w:pStyle w:val="aff1"/>
              <w:numPr>
                <w:ilvl w:val="0"/>
                <w:numId w:val="47"/>
              </w:numPr>
              <w:spacing w:after="0" w:line="240" w:lineRule="auto"/>
              <w:ind w:left="11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56AD">
              <w:rPr>
                <w:rFonts w:ascii="Times New Roman" w:hAnsi="Times New Roman"/>
                <w:iCs/>
                <w:sz w:val="24"/>
                <w:szCs w:val="24"/>
              </w:rPr>
              <w:t>пользоваться специальным программным обеспечением, в том числе мобильными приложениями, при формировании первичной отчетности по выполнению полевых работ.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8C1E070" w14:textId="77777777" w:rsidR="009F1950" w:rsidRPr="00AF76EA" w:rsidRDefault="009F1950" w:rsidP="00C57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6493E8" w14:textId="77777777" w:rsidR="009F1950" w:rsidRDefault="009F1950" w:rsidP="009F1950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98B0305" w14:textId="77777777" w:rsidR="009F1950" w:rsidRPr="00AF76EA" w:rsidRDefault="009F1950" w:rsidP="009F195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lastRenderedPageBreak/>
        <w:t>1.3. Требования к схеме оценки</w:t>
      </w:r>
    </w:p>
    <w:p w14:paraId="64FFCB8E" w14:textId="77777777" w:rsidR="009F1950" w:rsidRPr="00AF76EA" w:rsidRDefault="009F1950" w:rsidP="009F1950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компетенции, обозначенных в требованиях и указанных в таблице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F76EA">
        <w:rPr>
          <w:rFonts w:ascii="Times New Roman" w:hAnsi="Times New Roman"/>
          <w:sz w:val="28"/>
          <w:szCs w:val="28"/>
          <w:lang w:val="ru-RU"/>
        </w:rPr>
        <w:t>2.</w:t>
      </w:r>
    </w:p>
    <w:p w14:paraId="4430E06D" w14:textId="77777777" w:rsidR="009F1950" w:rsidRPr="00AF76EA" w:rsidRDefault="009F1950" w:rsidP="009F1950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>Таблица 2</w:t>
      </w:r>
    </w:p>
    <w:p w14:paraId="221E8746" w14:textId="77777777" w:rsidR="009F1950" w:rsidRDefault="009F1950" w:rsidP="009F1950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31"/>
        <w:gridCol w:w="283"/>
        <w:gridCol w:w="915"/>
        <w:gridCol w:w="1126"/>
        <w:gridCol w:w="1129"/>
        <w:gridCol w:w="988"/>
        <w:gridCol w:w="1126"/>
        <w:gridCol w:w="1346"/>
        <w:gridCol w:w="1327"/>
      </w:tblGrid>
      <w:tr w:rsidR="009F1950" w14:paraId="72A762AF" w14:textId="77777777" w:rsidTr="00C57185">
        <w:trPr>
          <w:trHeight w:val="1538"/>
          <w:jc w:val="center"/>
        </w:trPr>
        <w:tc>
          <w:tcPr>
            <w:tcW w:w="4307" w:type="pct"/>
            <w:gridSpan w:val="8"/>
            <w:shd w:val="clear" w:color="auto" w:fill="92D050"/>
            <w:vAlign w:val="center"/>
          </w:tcPr>
          <w:p w14:paraId="08383B76" w14:textId="77777777" w:rsidR="009F1950" w:rsidRDefault="009F1950" w:rsidP="00C5718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693" w:type="pct"/>
            <w:shd w:val="clear" w:color="auto" w:fill="92D050"/>
            <w:vAlign w:val="center"/>
          </w:tcPr>
          <w:p w14:paraId="704DC5BA" w14:textId="77777777" w:rsidR="009F1950" w:rsidRDefault="009F1950" w:rsidP="00C571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9F1950" w14:paraId="3B9953A0" w14:textId="77777777" w:rsidTr="00C57185">
        <w:trPr>
          <w:trHeight w:val="50"/>
          <w:jc w:val="center"/>
        </w:trPr>
        <w:tc>
          <w:tcPr>
            <w:tcW w:w="696" w:type="pct"/>
            <w:vMerge w:val="restart"/>
            <w:shd w:val="clear" w:color="auto" w:fill="92D050"/>
            <w:vAlign w:val="center"/>
          </w:tcPr>
          <w:p w14:paraId="1A81C5FE" w14:textId="77777777" w:rsidR="009F1950" w:rsidRDefault="009F1950" w:rsidP="00C571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48" w:type="pct"/>
            <w:shd w:val="clear" w:color="auto" w:fill="92D050"/>
            <w:vAlign w:val="center"/>
          </w:tcPr>
          <w:p w14:paraId="7F9562D5" w14:textId="77777777" w:rsidR="009F1950" w:rsidRDefault="009F1950" w:rsidP="00C57185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0FD831C" w14:textId="77777777" w:rsidR="009F1950" w:rsidRDefault="009F1950" w:rsidP="00C57185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389B9B38" w14:textId="77777777" w:rsidR="009F1950" w:rsidRDefault="009F1950" w:rsidP="00C57185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49E8936" w14:textId="77777777" w:rsidR="009F1950" w:rsidRDefault="009F1950" w:rsidP="00C57185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1102BC9B" w14:textId="77777777" w:rsidR="009F1950" w:rsidRDefault="009F1950" w:rsidP="00C57185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310A2D92" w14:textId="77777777" w:rsidR="009F1950" w:rsidRDefault="009F1950" w:rsidP="00C57185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Д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E831AC5" w14:textId="77777777" w:rsidR="009F1950" w:rsidRDefault="009F1950" w:rsidP="00C57185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Е</w:t>
            </w:r>
          </w:p>
        </w:tc>
        <w:tc>
          <w:tcPr>
            <w:tcW w:w="693" w:type="pct"/>
            <w:shd w:val="clear" w:color="auto" w:fill="00B050"/>
            <w:vAlign w:val="center"/>
          </w:tcPr>
          <w:p w14:paraId="36A6E483" w14:textId="77777777" w:rsidR="009F1950" w:rsidRDefault="009F1950" w:rsidP="00C57185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9F1950" w14:paraId="3375C14C" w14:textId="77777777" w:rsidTr="00C57185">
        <w:trPr>
          <w:trHeight w:val="50"/>
          <w:jc w:val="center"/>
        </w:trPr>
        <w:tc>
          <w:tcPr>
            <w:tcW w:w="696" w:type="pct"/>
            <w:vMerge/>
            <w:shd w:val="clear" w:color="auto" w:fill="92D050"/>
            <w:vAlign w:val="center"/>
          </w:tcPr>
          <w:p w14:paraId="0429F965" w14:textId="77777777" w:rsidR="009F1950" w:rsidRDefault="009F1950" w:rsidP="00C5718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" w:type="pct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59514A1E" w14:textId="77777777" w:rsidR="009F1950" w:rsidRDefault="009F1950" w:rsidP="00C57185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441B" w14:textId="77777777" w:rsidR="009F1950" w:rsidRPr="00FE4F27" w:rsidRDefault="009F1950" w:rsidP="00C57185">
            <w:pPr>
              <w:jc w:val="center"/>
              <w:rPr>
                <w:sz w:val="22"/>
                <w:szCs w:val="22"/>
              </w:rPr>
            </w:pPr>
            <w:r w:rsidRPr="00FE4F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862A" w14:textId="77777777" w:rsidR="009F1950" w:rsidRPr="008B100F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E899" w14:textId="77777777" w:rsidR="009F1950" w:rsidRPr="008B100F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32A3" w14:textId="77777777" w:rsidR="009F1950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771F" w14:textId="77777777" w:rsidR="009F1950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CD49" w14:textId="77777777" w:rsidR="009F1950" w:rsidRDefault="009F1950" w:rsidP="00C5718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1722803" w14:textId="77777777" w:rsidR="009F1950" w:rsidRDefault="009F1950" w:rsidP="00C57185">
            <w:pPr>
              <w:jc w:val="center"/>
              <w:rPr>
                <w:sz w:val="22"/>
                <w:szCs w:val="22"/>
              </w:rPr>
            </w:pPr>
            <w:r w:rsidRPr="00CE7FE5">
              <w:t>10</w:t>
            </w:r>
          </w:p>
        </w:tc>
      </w:tr>
      <w:tr w:rsidR="009F1950" w14:paraId="41D872D8" w14:textId="77777777" w:rsidTr="00C57185">
        <w:trPr>
          <w:trHeight w:val="285"/>
          <w:jc w:val="center"/>
        </w:trPr>
        <w:tc>
          <w:tcPr>
            <w:tcW w:w="696" w:type="pct"/>
            <w:vMerge/>
            <w:shd w:val="clear" w:color="auto" w:fill="92D050"/>
            <w:vAlign w:val="center"/>
          </w:tcPr>
          <w:p w14:paraId="47856204" w14:textId="77777777" w:rsidR="009F1950" w:rsidRDefault="009F1950" w:rsidP="00C5718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" w:type="pct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630E1263" w14:textId="77777777" w:rsidR="009F1950" w:rsidRDefault="009F1950" w:rsidP="00C57185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3F20" w14:textId="77777777" w:rsidR="009F1950" w:rsidRPr="00FE4F27" w:rsidRDefault="009F1950" w:rsidP="00C57185">
            <w:pPr>
              <w:jc w:val="center"/>
              <w:rPr>
                <w:sz w:val="22"/>
                <w:szCs w:val="22"/>
              </w:rPr>
            </w:pPr>
            <w:r w:rsidRPr="00FE4F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7C54" w14:textId="77777777" w:rsidR="009F1950" w:rsidRPr="008B100F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63DB" w14:textId="77777777" w:rsidR="009F1950" w:rsidRPr="008B100F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8B05" w14:textId="77777777" w:rsidR="009F1950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1D14" w14:textId="77777777" w:rsidR="009F1950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4F13" w14:textId="77777777" w:rsidR="009F1950" w:rsidRDefault="009F1950" w:rsidP="00C5718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8DB5854" w14:textId="77777777" w:rsidR="009F1950" w:rsidRDefault="009F1950" w:rsidP="00C57185">
            <w:pPr>
              <w:jc w:val="center"/>
              <w:rPr>
                <w:sz w:val="22"/>
                <w:szCs w:val="22"/>
              </w:rPr>
            </w:pPr>
            <w:r w:rsidRPr="00CE7FE5">
              <w:t>6</w:t>
            </w:r>
          </w:p>
        </w:tc>
      </w:tr>
      <w:tr w:rsidR="009F1950" w14:paraId="3C912605" w14:textId="77777777" w:rsidTr="00C57185">
        <w:trPr>
          <w:trHeight w:val="50"/>
          <w:jc w:val="center"/>
        </w:trPr>
        <w:tc>
          <w:tcPr>
            <w:tcW w:w="696" w:type="pct"/>
            <w:vMerge/>
            <w:shd w:val="clear" w:color="auto" w:fill="92D050"/>
            <w:vAlign w:val="center"/>
          </w:tcPr>
          <w:p w14:paraId="27BAAAA0" w14:textId="77777777" w:rsidR="009F1950" w:rsidRDefault="009F1950" w:rsidP="00C5718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" w:type="pct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3F309404" w14:textId="77777777" w:rsidR="009F1950" w:rsidRDefault="009F1950" w:rsidP="00C57185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39C4" w14:textId="77777777" w:rsidR="009F1950" w:rsidRPr="00FE4F27" w:rsidRDefault="009F1950" w:rsidP="00C57185">
            <w:pPr>
              <w:jc w:val="center"/>
              <w:rPr>
                <w:sz w:val="22"/>
                <w:szCs w:val="22"/>
              </w:rPr>
            </w:pPr>
            <w:r w:rsidRPr="00FE4F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E5A6" w14:textId="77777777" w:rsidR="009F1950" w:rsidRPr="008B100F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FC27" w14:textId="77777777" w:rsidR="009F1950" w:rsidRPr="008B100F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3EC1" w14:textId="77777777" w:rsidR="009F1950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631B" w14:textId="77777777" w:rsidR="009F1950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D95B" w14:textId="77777777" w:rsidR="009F1950" w:rsidRDefault="009F1950" w:rsidP="00C5718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21C23AA" w14:textId="77777777" w:rsidR="009F1950" w:rsidRDefault="009F1950" w:rsidP="00C57185">
            <w:pPr>
              <w:jc w:val="center"/>
              <w:rPr>
                <w:sz w:val="22"/>
                <w:szCs w:val="22"/>
              </w:rPr>
            </w:pPr>
            <w:r w:rsidRPr="00CE7FE5">
              <w:t>14</w:t>
            </w:r>
          </w:p>
        </w:tc>
      </w:tr>
      <w:tr w:rsidR="009F1950" w14:paraId="3A4CEB50" w14:textId="77777777" w:rsidTr="00C57185">
        <w:trPr>
          <w:trHeight w:val="50"/>
          <w:jc w:val="center"/>
        </w:trPr>
        <w:tc>
          <w:tcPr>
            <w:tcW w:w="696" w:type="pct"/>
            <w:vMerge/>
            <w:shd w:val="clear" w:color="auto" w:fill="92D050"/>
            <w:vAlign w:val="center"/>
          </w:tcPr>
          <w:p w14:paraId="276C71FF" w14:textId="77777777" w:rsidR="009F1950" w:rsidRDefault="009F1950" w:rsidP="00C5718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" w:type="pct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065E17DC" w14:textId="77777777" w:rsidR="009F1950" w:rsidRDefault="009F1950" w:rsidP="00C57185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0CB1" w14:textId="77777777" w:rsidR="009F1950" w:rsidRPr="00FE4F27" w:rsidRDefault="009F1950" w:rsidP="00C57185">
            <w:pPr>
              <w:jc w:val="center"/>
              <w:rPr>
                <w:sz w:val="22"/>
                <w:szCs w:val="22"/>
              </w:rPr>
            </w:pPr>
            <w:r w:rsidRPr="00FE4F2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BDDD" w14:textId="77777777" w:rsidR="009F1950" w:rsidRPr="008B100F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9FC7" w14:textId="77777777" w:rsidR="009F1950" w:rsidRPr="008B100F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5CA1" w14:textId="77777777" w:rsidR="009F1950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3CF8" w14:textId="77777777" w:rsidR="009F1950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BD93" w14:textId="77777777" w:rsidR="009F1950" w:rsidRDefault="009F1950" w:rsidP="00C57185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429952F" w14:textId="77777777" w:rsidR="009F1950" w:rsidRDefault="009F1950" w:rsidP="00C57185">
            <w:pPr>
              <w:jc w:val="center"/>
              <w:rPr>
                <w:sz w:val="22"/>
                <w:szCs w:val="22"/>
              </w:rPr>
            </w:pPr>
            <w:r w:rsidRPr="00CE7FE5">
              <w:t>33</w:t>
            </w:r>
          </w:p>
        </w:tc>
      </w:tr>
      <w:tr w:rsidR="009F1950" w14:paraId="562C090A" w14:textId="77777777" w:rsidTr="00C57185">
        <w:trPr>
          <w:trHeight w:val="50"/>
          <w:jc w:val="center"/>
        </w:trPr>
        <w:tc>
          <w:tcPr>
            <w:tcW w:w="696" w:type="pct"/>
            <w:vMerge/>
            <w:shd w:val="clear" w:color="auto" w:fill="92D050"/>
            <w:vAlign w:val="center"/>
          </w:tcPr>
          <w:p w14:paraId="33EC4197" w14:textId="77777777" w:rsidR="009F1950" w:rsidRDefault="009F1950" w:rsidP="00C5718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" w:type="pct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099D1C6B" w14:textId="77777777" w:rsidR="009F1950" w:rsidRDefault="009F1950" w:rsidP="00C57185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F130" w14:textId="77777777" w:rsidR="009F1950" w:rsidRPr="00FE4F27" w:rsidRDefault="009F1950" w:rsidP="00C57185">
            <w:pPr>
              <w:jc w:val="center"/>
              <w:rPr>
                <w:sz w:val="22"/>
                <w:szCs w:val="22"/>
              </w:rPr>
            </w:pPr>
            <w:r w:rsidRPr="00FE4F2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A0BF" w14:textId="77777777" w:rsidR="009F1950" w:rsidRPr="008B100F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7ED9" w14:textId="77777777" w:rsidR="009F1950" w:rsidRPr="008B100F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4544" w14:textId="77777777" w:rsidR="009F1950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140D" w14:textId="77777777" w:rsidR="009F1950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021A" w14:textId="77777777" w:rsidR="009F1950" w:rsidRDefault="009F1950" w:rsidP="00C57185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E8B6EF2" w14:textId="77777777" w:rsidR="009F1950" w:rsidRDefault="009F1950" w:rsidP="00C57185">
            <w:pPr>
              <w:jc w:val="center"/>
              <w:rPr>
                <w:sz w:val="22"/>
                <w:szCs w:val="22"/>
              </w:rPr>
            </w:pPr>
            <w:r w:rsidRPr="00CE7FE5">
              <w:t>37</w:t>
            </w:r>
          </w:p>
        </w:tc>
      </w:tr>
      <w:tr w:rsidR="009F1950" w14:paraId="379C1465" w14:textId="77777777" w:rsidTr="00C57185">
        <w:trPr>
          <w:trHeight w:val="50"/>
          <w:jc w:val="center"/>
        </w:trPr>
        <w:tc>
          <w:tcPr>
            <w:tcW w:w="844" w:type="pct"/>
            <w:gridSpan w:val="2"/>
            <w:shd w:val="clear" w:color="auto" w:fill="00B050"/>
            <w:vAlign w:val="center"/>
          </w:tcPr>
          <w:p w14:paraId="72639747" w14:textId="77777777" w:rsidR="009F1950" w:rsidRDefault="009F1950" w:rsidP="00C571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баллов за критерий/</w:t>
            </w:r>
          </w:p>
          <w:p w14:paraId="71AF660B" w14:textId="77777777" w:rsidR="009F1950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</w:t>
            </w:r>
          </w:p>
        </w:tc>
        <w:tc>
          <w:tcPr>
            <w:tcW w:w="47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0EA9985" w14:textId="77777777" w:rsidR="009F1950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3108850" w14:textId="77777777" w:rsidR="009F1950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C4A4EC9" w14:textId="77777777" w:rsidR="009F1950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1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9BD5A40" w14:textId="77777777" w:rsidR="009F1950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03C0BEF" w14:textId="77777777" w:rsidR="009F1950" w:rsidRDefault="009F1950" w:rsidP="00C57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03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AA2C2FC" w14:textId="77777777" w:rsidR="009F1950" w:rsidRDefault="009F1950" w:rsidP="00C57185">
            <w:pPr>
              <w:jc w:val="center"/>
            </w:pPr>
            <w:r>
              <w:t>16</w:t>
            </w:r>
          </w:p>
        </w:tc>
        <w:tc>
          <w:tcPr>
            <w:tcW w:w="693" w:type="pct"/>
            <w:shd w:val="clear" w:color="auto" w:fill="F2F2F2" w:themeFill="background1" w:themeFillShade="F2"/>
          </w:tcPr>
          <w:p w14:paraId="511F44B7" w14:textId="77777777" w:rsidR="009F1950" w:rsidRDefault="009F1950" w:rsidP="00C571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14:paraId="79C74074" w14:textId="77777777" w:rsidR="009F1950" w:rsidRDefault="009F1950" w:rsidP="009F195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</w:p>
    <w:p w14:paraId="58B36EB2" w14:textId="3197DF51"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7"/>
      <w:bookmarkEnd w:id="7"/>
      <w:bookmarkEnd w:id="8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9"/>
    </w:p>
    <w:p w14:paraId="40C87A78" w14:textId="660F251C" w:rsidR="00A3007F" w:rsidRPr="00F10695" w:rsidRDefault="00DE39D8" w:rsidP="00A300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09E69F74" w14:textId="77777777"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14:paraId="6F7FEE0B" w14:textId="77777777" w:rsidR="00640E46" w:rsidRPr="00F10695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0"/>
        <w:gridCol w:w="3003"/>
        <w:gridCol w:w="6028"/>
      </w:tblGrid>
      <w:tr w:rsidR="008761F3" w:rsidRPr="009D04EE" w14:paraId="066380AE" w14:textId="77777777" w:rsidTr="007C3E4F">
        <w:trPr>
          <w:tblHeader/>
        </w:trPr>
        <w:tc>
          <w:tcPr>
            <w:tcW w:w="1851" w:type="pct"/>
            <w:gridSpan w:val="2"/>
            <w:shd w:val="clear" w:color="auto" w:fill="92D050"/>
          </w:tcPr>
          <w:p w14:paraId="19DC1216" w14:textId="77777777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AAE93A9" w14:textId="77777777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277DEC" w:rsidRPr="009D04EE" w14:paraId="6BC8E45F" w14:textId="77777777" w:rsidTr="00D17132">
        <w:tc>
          <w:tcPr>
            <w:tcW w:w="282" w:type="pct"/>
            <w:shd w:val="clear" w:color="auto" w:fill="00B050"/>
          </w:tcPr>
          <w:p w14:paraId="324C5539" w14:textId="77777777" w:rsidR="00277DEC" w:rsidRPr="00473C4A" w:rsidRDefault="00277DEC" w:rsidP="00277D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7D851289" w14:textId="77777777" w:rsidR="00F82500" w:rsidRDefault="00F82500" w:rsidP="00277DE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  <w:p w14:paraId="272FD1A9" w14:textId="77777777" w:rsidR="00F82500" w:rsidRDefault="00F82500" w:rsidP="00277DE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  <w:p w14:paraId="21975733" w14:textId="77777777" w:rsidR="00F82500" w:rsidRDefault="00F82500" w:rsidP="00277DE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  <w:p w14:paraId="7AC8BC72" w14:textId="77777777" w:rsidR="00F82500" w:rsidRDefault="00F82500" w:rsidP="00277DE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  <w:p w14:paraId="49AC06C0" w14:textId="77777777" w:rsidR="00F82500" w:rsidRDefault="00F82500" w:rsidP="00277DE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  <w:p w14:paraId="793B63F3" w14:textId="77777777" w:rsidR="00F82500" w:rsidRDefault="00F82500" w:rsidP="00277DE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  <w:p w14:paraId="356E4685" w14:textId="76765EEE" w:rsidR="00277DEC" w:rsidRPr="00F82500" w:rsidRDefault="00277DEC" w:rsidP="00F8250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82500">
              <w:rPr>
                <w:b/>
                <w:bCs/>
                <w:sz w:val="24"/>
                <w:szCs w:val="24"/>
              </w:rPr>
              <w:t>Защита растений</w:t>
            </w:r>
          </w:p>
        </w:tc>
        <w:tc>
          <w:tcPr>
            <w:tcW w:w="3149" w:type="pct"/>
            <w:shd w:val="clear" w:color="auto" w:fill="auto"/>
          </w:tcPr>
          <w:p w14:paraId="2A4905CC" w14:textId="2122F45C" w:rsidR="00134AFC" w:rsidRPr="00134AFC" w:rsidRDefault="00134AFC" w:rsidP="00134AFC">
            <w:pPr>
              <w:ind w:left="4" w:firstLine="4"/>
              <w:jc w:val="both"/>
              <w:rPr>
                <w:sz w:val="24"/>
                <w:szCs w:val="24"/>
              </w:rPr>
            </w:pPr>
            <w:r w:rsidRPr="00134AFC">
              <w:rPr>
                <w:sz w:val="24"/>
                <w:szCs w:val="24"/>
              </w:rPr>
              <w:t>1.</w:t>
            </w:r>
            <w:r w:rsidR="003E401B">
              <w:rPr>
                <w:sz w:val="24"/>
                <w:szCs w:val="24"/>
              </w:rPr>
              <w:t xml:space="preserve"> </w:t>
            </w:r>
            <w:r w:rsidRPr="00134AFC">
              <w:rPr>
                <w:sz w:val="24"/>
                <w:szCs w:val="24"/>
              </w:rPr>
              <w:t>Правильная и рациональную организация рабочего места.</w:t>
            </w:r>
          </w:p>
          <w:p w14:paraId="4091C276" w14:textId="7904FB3A" w:rsidR="00134AFC" w:rsidRDefault="00134AFC" w:rsidP="00B875E3">
            <w:pPr>
              <w:ind w:left="4" w:firstLine="4"/>
              <w:jc w:val="both"/>
              <w:rPr>
                <w:sz w:val="24"/>
                <w:szCs w:val="24"/>
              </w:rPr>
            </w:pPr>
            <w:r w:rsidRPr="00134AFC">
              <w:rPr>
                <w:sz w:val="24"/>
                <w:szCs w:val="24"/>
              </w:rPr>
              <w:t>2. Приготовление времен</w:t>
            </w:r>
            <w:r w:rsidR="00B875E3">
              <w:rPr>
                <w:sz w:val="24"/>
                <w:szCs w:val="24"/>
              </w:rPr>
              <w:t xml:space="preserve">ного препарата его исследование </w:t>
            </w:r>
            <w:r w:rsidRPr="00134AFC">
              <w:rPr>
                <w:sz w:val="24"/>
                <w:szCs w:val="24"/>
              </w:rPr>
              <w:t>(одноклеточных микроскопических грибов, крахмальных зерен).</w:t>
            </w:r>
          </w:p>
          <w:p w14:paraId="72B7A9A0" w14:textId="5B1B4A45" w:rsidR="0033276F" w:rsidRPr="00134AFC" w:rsidRDefault="0033276F" w:rsidP="00134AFC">
            <w:pPr>
              <w:ind w:left="4" w:firstLine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Исследование и определение пластид.</w:t>
            </w:r>
          </w:p>
          <w:p w14:paraId="32DE0315" w14:textId="4A26C4CB" w:rsidR="00134AFC" w:rsidRPr="00134AFC" w:rsidRDefault="0033276F" w:rsidP="00134AFC">
            <w:pPr>
              <w:ind w:left="4" w:firstLine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34AFC" w:rsidRPr="00134AFC">
              <w:rPr>
                <w:sz w:val="24"/>
                <w:szCs w:val="24"/>
              </w:rPr>
              <w:t>.Определение видового состава сорных растений, морфологических особенностей.</w:t>
            </w:r>
          </w:p>
          <w:p w14:paraId="0A290AC8" w14:textId="7BB5A4B6" w:rsidR="00134AFC" w:rsidRPr="00134AFC" w:rsidRDefault="0033276F" w:rsidP="00134AFC">
            <w:pPr>
              <w:ind w:left="4" w:firstLine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34AFC" w:rsidRPr="00134AFC">
              <w:rPr>
                <w:sz w:val="24"/>
                <w:szCs w:val="24"/>
              </w:rPr>
              <w:t xml:space="preserve">. Разработка механических мер борьбы в зависимости от видового состава сорных растений.  </w:t>
            </w:r>
          </w:p>
          <w:p w14:paraId="638F5F70" w14:textId="77777777" w:rsidR="00134AFC" w:rsidRPr="00134AFC" w:rsidRDefault="00134AFC" w:rsidP="00134AFC">
            <w:pPr>
              <w:ind w:left="4" w:firstLine="4"/>
              <w:jc w:val="both"/>
              <w:rPr>
                <w:sz w:val="24"/>
                <w:szCs w:val="24"/>
              </w:rPr>
            </w:pPr>
            <w:r w:rsidRPr="00134AFC">
              <w:rPr>
                <w:sz w:val="24"/>
                <w:szCs w:val="24"/>
              </w:rPr>
              <w:t>6. Правильное заполнение рабочей карточки.</w:t>
            </w:r>
          </w:p>
          <w:p w14:paraId="6E0F8301" w14:textId="0173B91C" w:rsidR="00277DEC" w:rsidRDefault="00134AFC" w:rsidP="00134AFC">
            <w:pPr>
              <w:autoSpaceDE w:val="0"/>
              <w:autoSpaceDN w:val="0"/>
              <w:adjustRightInd w:val="0"/>
              <w:ind w:left="4" w:firstLine="4"/>
              <w:jc w:val="both"/>
              <w:rPr>
                <w:sz w:val="24"/>
                <w:szCs w:val="24"/>
              </w:rPr>
            </w:pPr>
            <w:r w:rsidRPr="00134AFC">
              <w:rPr>
                <w:sz w:val="24"/>
                <w:szCs w:val="24"/>
              </w:rPr>
              <w:t>7. Соблюдение правил техники и экологической безопасности.</w:t>
            </w:r>
          </w:p>
          <w:p w14:paraId="4522F8E8" w14:textId="77777777" w:rsidR="00D645D4" w:rsidRDefault="00D645D4" w:rsidP="00134AFC">
            <w:pPr>
              <w:autoSpaceDE w:val="0"/>
              <w:autoSpaceDN w:val="0"/>
              <w:adjustRightInd w:val="0"/>
              <w:ind w:left="4" w:firstLine="4"/>
              <w:jc w:val="both"/>
              <w:rPr>
                <w:sz w:val="24"/>
                <w:szCs w:val="24"/>
              </w:rPr>
            </w:pPr>
          </w:p>
          <w:p w14:paraId="62943BD9" w14:textId="0E4D4227" w:rsidR="00A3007F" w:rsidRPr="009D04EE" w:rsidRDefault="00A3007F" w:rsidP="00134AFC">
            <w:pPr>
              <w:autoSpaceDE w:val="0"/>
              <w:autoSpaceDN w:val="0"/>
              <w:adjustRightInd w:val="0"/>
              <w:ind w:left="4" w:firstLine="4"/>
              <w:jc w:val="both"/>
              <w:rPr>
                <w:sz w:val="24"/>
                <w:szCs w:val="24"/>
              </w:rPr>
            </w:pPr>
          </w:p>
        </w:tc>
      </w:tr>
      <w:tr w:rsidR="00277DEC" w:rsidRPr="009D04EE" w14:paraId="5C29BED1" w14:textId="77777777" w:rsidTr="00D17132">
        <w:tc>
          <w:tcPr>
            <w:tcW w:w="282" w:type="pct"/>
            <w:shd w:val="clear" w:color="auto" w:fill="00B050"/>
          </w:tcPr>
          <w:p w14:paraId="14EE09F9" w14:textId="77777777" w:rsidR="00277DEC" w:rsidRPr="00473C4A" w:rsidRDefault="00277DEC" w:rsidP="00277D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bookmarkStart w:id="10" w:name="_Hlk204766791"/>
            <w:r w:rsidRPr="00473C4A">
              <w:rPr>
                <w:b/>
                <w:sz w:val="24"/>
                <w:szCs w:val="24"/>
              </w:rPr>
              <w:lastRenderedPageBreak/>
              <w:t>Б</w:t>
            </w:r>
          </w:p>
        </w:tc>
        <w:tc>
          <w:tcPr>
            <w:tcW w:w="1569" w:type="pct"/>
            <w:shd w:val="clear" w:color="auto" w:fill="92D050"/>
          </w:tcPr>
          <w:p w14:paraId="7E54D0C0" w14:textId="77777777" w:rsidR="00F07F46" w:rsidRDefault="00F07F46" w:rsidP="00277DE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bookmarkStart w:id="11" w:name="_Hlk204766737"/>
          </w:p>
          <w:p w14:paraId="2BDFD6A9" w14:textId="77777777" w:rsidR="00F07F46" w:rsidRDefault="00F07F46" w:rsidP="00277DE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14:paraId="7EBE6138" w14:textId="77777777" w:rsidR="00F07F46" w:rsidRDefault="00F07F46" w:rsidP="00277DE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14:paraId="0C554660" w14:textId="77777777" w:rsidR="00F07F46" w:rsidRDefault="00F07F46" w:rsidP="00277DE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14:paraId="5683E61E" w14:textId="77777777" w:rsidR="00F07F46" w:rsidRDefault="00F07F46" w:rsidP="00277DE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14:paraId="6C7C0B7A" w14:textId="77777777" w:rsidR="00F07F46" w:rsidRDefault="00F07F46" w:rsidP="00277DE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14:paraId="0B0159DF" w14:textId="52A5C905" w:rsidR="00277DEC" w:rsidRPr="004904C5" w:rsidRDefault="00277DEC" w:rsidP="00277D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Определение </w:t>
            </w:r>
            <w:r w:rsidRPr="00277DEC">
              <w:rPr>
                <w:b/>
                <w:sz w:val="24"/>
                <w:szCs w:val="24"/>
              </w:rPr>
              <w:t>продовольственных</w:t>
            </w:r>
            <w:r>
              <w:rPr>
                <w:b/>
                <w:sz w:val="24"/>
                <w:szCs w:val="24"/>
              </w:rPr>
              <w:t xml:space="preserve"> качеств зерна  </w:t>
            </w:r>
            <w:bookmarkEnd w:id="11"/>
          </w:p>
        </w:tc>
        <w:tc>
          <w:tcPr>
            <w:tcW w:w="3149" w:type="pct"/>
            <w:shd w:val="clear" w:color="auto" w:fill="auto"/>
          </w:tcPr>
          <w:p w14:paraId="5BBCB81A" w14:textId="77777777" w:rsidR="00134AFC" w:rsidRPr="00134AFC" w:rsidRDefault="00134AFC" w:rsidP="00134AFC">
            <w:pPr>
              <w:jc w:val="both"/>
              <w:rPr>
                <w:sz w:val="24"/>
                <w:szCs w:val="24"/>
              </w:rPr>
            </w:pPr>
            <w:r w:rsidRPr="00134AFC">
              <w:rPr>
                <w:sz w:val="24"/>
                <w:szCs w:val="24"/>
              </w:rPr>
              <w:t>1.Правильная и рациональная организация рабочего места.</w:t>
            </w:r>
          </w:p>
          <w:p w14:paraId="71EFAF2F" w14:textId="77777777" w:rsidR="00134AFC" w:rsidRPr="00134AFC" w:rsidRDefault="00134AFC" w:rsidP="00134AFC">
            <w:pPr>
              <w:jc w:val="both"/>
              <w:rPr>
                <w:sz w:val="24"/>
                <w:szCs w:val="24"/>
              </w:rPr>
            </w:pPr>
            <w:r w:rsidRPr="00134AFC">
              <w:rPr>
                <w:sz w:val="24"/>
                <w:szCs w:val="24"/>
              </w:rPr>
              <w:t>2. Отбор проб зерна для лабораторного анализа.</w:t>
            </w:r>
          </w:p>
          <w:p w14:paraId="132093F1" w14:textId="77777777" w:rsidR="00134AFC" w:rsidRPr="00134AFC" w:rsidRDefault="00134AFC" w:rsidP="00134AFC">
            <w:pPr>
              <w:jc w:val="both"/>
              <w:rPr>
                <w:sz w:val="24"/>
                <w:szCs w:val="24"/>
              </w:rPr>
            </w:pPr>
            <w:r w:rsidRPr="00134AFC">
              <w:rPr>
                <w:sz w:val="24"/>
                <w:szCs w:val="24"/>
              </w:rPr>
              <w:t>3. Определение посевных качеств семян: (всхожесть, чистота, масса 1000 зерен)</w:t>
            </w:r>
          </w:p>
          <w:p w14:paraId="4DDA472B" w14:textId="77777777" w:rsidR="009E0CF2" w:rsidRDefault="00134AFC" w:rsidP="00134AFC">
            <w:pPr>
              <w:jc w:val="both"/>
              <w:rPr>
                <w:sz w:val="24"/>
                <w:szCs w:val="24"/>
              </w:rPr>
            </w:pPr>
            <w:r w:rsidRPr="00134AFC">
              <w:rPr>
                <w:sz w:val="24"/>
                <w:szCs w:val="24"/>
              </w:rPr>
              <w:t>4. Определение влажности семян.</w:t>
            </w:r>
          </w:p>
          <w:p w14:paraId="390C3EBA" w14:textId="77777777" w:rsidR="00A3007F" w:rsidRDefault="00134AFC" w:rsidP="00134AFC">
            <w:pPr>
              <w:jc w:val="both"/>
              <w:rPr>
                <w:sz w:val="24"/>
                <w:szCs w:val="24"/>
              </w:rPr>
            </w:pPr>
            <w:r w:rsidRPr="00134AFC">
              <w:rPr>
                <w:sz w:val="24"/>
                <w:szCs w:val="24"/>
              </w:rPr>
              <w:t>5. Определение нормы высева заданной культуры.</w:t>
            </w:r>
          </w:p>
          <w:p w14:paraId="77520893" w14:textId="100B9C78" w:rsidR="00134AFC" w:rsidRPr="00134AFC" w:rsidRDefault="00A3007F" w:rsidP="00134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Определение зерновых бобовых культур по всходам и семенам.</w:t>
            </w:r>
          </w:p>
          <w:p w14:paraId="211FF8E6" w14:textId="111FA2BC" w:rsidR="00134AFC" w:rsidRPr="00134AFC" w:rsidRDefault="00A3007F" w:rsidP="00134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34AFC" w:rsidRPr="00134AFC">
              <w:rPr>
                <w:sz w:val="24"/>
                <w:szCs w:val="24"/>
              </w:rPr>
              <w:t>. Производственная ситуация.</w:t>
            </w:r>
          </w:p>
          <w:p w14:paraId="629C4F04" w14:textId="33DB7A9F" w:rsidR="00134AFC" w:rsidRPr="00134AFC" w:rsidRDefault="00A3007F" w:rsidP="00134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34AFC" w:rsidRPr="00134AFC">
              <w:rPr>
                <w:sz w:val="24"/>
                <w:szCs w:val="24"/>
              </w:rPr>
              <w:t xml:space="preserve">. Правильное заполнение рабочей карточки.  </w:t>
            </w:r>
          </w:p>
          <w:p w14:paraId="4DE16D45" w14:textId="2D841FE6" w:rsidR="00277DEC" w:rsidRPr="009D04EE" w:rsidRDefault="00A3007F" w:rsidP="00134A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34AFC" w:rsidRPr="00134AFC">
              <w:rPr>
                <w:sz w:val="24"/>
                <w:szCs w:val="24"/>
              </w:rPr>
              <w:t>. Соблюдение правил техники и экологической безопасности.</w:t>
            </w:r>
          </w:p>
        </w:tc>
      </w:tr>
      <w:tr w:rsidR="00E42E7F" w:rsidRPr="009D04EE" w14:paraId="4AB1FA7E" w14:textId="77777777" w:rsidTr="004E529A">
        <w:tc>
          <w:tcPr>
            <w:tcW w:w="282" w:type="pct"/>
            <w:shd w:val="clear" w:color="auto" w:fill="00B050"/>
          </w:tcPr>
          <w:p w14:paraId="488A2E18" w14:textId="77777777" w:rsidR="00E42E7F" w:rsidRPr="00473C4A" w:rsidRDefault="00E42E7F" w:rsidP="00E42E7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bookmarkStart w:id="12" w:name="_Hlk204766844"/>
            <w:bookmarkEnd w:id="10"/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78172435" w14:textId="371FC9E4" w:rsidR="00E42E7F" w:rsidRPr="00E42E7F" w:rsidRDefault="00E42E7F" w:rsidP="00E42E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E42E7F">
              <w:rPr>
                <w:b/>
                <w:bCs/>
                <w:sz w:val="24"/>
                <w:szCs w:val="24"/>
              </w:rPr>
              <w:t>Агрохимическое обслуживание сельскохозяйственного производства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0815607D" w14:textId="77777777" w:rsidR="00134AFC" w:rsidRPr="00134AFC" w:rsidRDefault="00134AFC" w:rsidP="00134AFC">
            <w:pPr>
              <w:jc w:val="both"/>
              <w:rPr>
                <w:sz w:val="24"/>
                <w:szCs w:val="24"/>
              </w:rPr>
            </w:pPr>
            <w:r w:rsidRPr="00134AFC">
              <w:rPr>
                <w:sz w:val="24"/>
                <w:szCs w:val="24"/>
              </w:rPr>
              <w:t>1. Правильная и рациональная организация рабочего места.</w:t>
            </w:r>
          </w:p>
          <w:p w14:paraId="37234931" w14:textId="77777777" w:rsidR="00134AFC" w:rsidRPr="00134AFC" w:rsidRDefault="00134AFC" w:rsidP="00134AFC">
            <w:pPr>
              <w:jc w:val="both"/>
              <w:rPr>
                <w:sz w:val="24"/>
                <w:szCs w:val="24"/>
              </w:rPr>
            </w:pPr>
            <w:r w:rsidRPr="00134AFC">
              <w:rPr>
                <w:sz w:val="24"/>
                <w:szCs w:val="24"/>
              </w:rPr>
              <w:t>2. Подготовка почвосмеси. Агрохимическое исследование почвосмеси используя прибор рН-метр.</w:t>
            </w:r>
          </w:p>
          <w:p w14:paraId="5FBBB5F7" w14:textId="77777777" w:rsidR="00134AFC" w:rsidRPr="00134AFC" w:rsidRDefault="00134AFC" w:rsidP="00134AFC">
            <w:pPr>
              <w:jc w:val="both"/>
              <w:rPr>
                <w:sz w:val="24"/>
                <w:szCs w:val="24"/>
              </w:rPr>
            </w:pPr>
            <w:r w:rsidRPr="00134AFC">
              <w:rPr>
                <w:sz w:val="24"/>
                <w:szCs w:val="24"/>
              </w:rPr>
              <w:t>3. Снятие показаний с прибора. Определение группировки почв. Агрохимическая оценка исследуемого образца (почвенной пробы).</w:t>
            </w:r>
          </w:p>
          <w:p w14:paraId="3F40A46A" w14:textId="77777777" w:rsidR="00134AFC" w:rsidRPr="00134AFC" w:rsidRDefault="00134AFC" w:rsidP="00134AFC">
            <w:pPr>
              <w:jc w:val="both"/>
              <w:rPr>
                <w:sz w:val="24"/>
                <w:szCs w:val="24"/>
              </w:rPr>
            </w:pPr>
            <w:r w:rsidRPr="00134AFC">
              <w:rPr>
                <w:sz w:val="24"/>
                <w:szCs w:val="24"/>
              </w:rPr>
              <w:t xml:space="preserve">4. Агрохимическое исследование почвы используя прибор Иономер. </w:t>
            </w:r>
          </w:p>
          <w:p w14:paraId="2DF04EA0" w14:textId="77777777" w:rsidR="00134AFC" w:rsidRPr="00134AFC" w:rsidRDefault="00134AFC" w:rsidP="00134AFC">
            <w:pPr>
              <w:jc w:val="both"/>
              <w:rPr>
                <w:sz w:val="24"/>
                <w:szCs w:val="24"/>
              </w:rPr>
            </w:pPr>
            <w:r w:rsidRPr="00134AFC">
              <w:rPr>
                <w:sz w:val="24"/>
                <w:szCs w:val="24"/>
              </w:rPr>
              <w:t>5.Определение содержания N-NO3 в пахотном горизонте.</w:t>
            </w:r>
          </w:p>
          <w:p w14:paraId="77051AFA" w14:textId="77777777" w:rsidR="00134AFC" w:rsidRPr="00134AFC" w:rsidRDefault="00134AFC" w:rsidP="00134AFC">
            <w:pPr>
              <w:jc w:val="both"/>
              <w:rPr>
                <w:sz w:val="24"/>
                <w:szCs w:val="24"/>
              </w:rPr>
            </w:pPr>
            <w:r w:rsidRPr="00134AFC">
              <w:rPr>
                <w:sz w:val="24"/>
                <w:szCs w:val="24"/>
              </w:rPr>
              <w:t>6.Производственная ситуация.</w:t>
            </w:r>
          </w:p>
          <w:p w14:paraId="19E8D445" w14:textId="77777777" w:rsidR="00134AFC" w:rsidRPr="00134AFC" w:rsidRDefault="00134AFC" w:rsidP="00134AFC">
            <w:pPr>
              <w:jc w:val="both"/>
              <w:rPr>
                <w:sz w:val="24"/>
                <w:szCs w:val="24"/>
              </w:rPr>
            </w:pPr>
            <w:r w:rsidRPr="00134AFC">
              <w:rPr>
                <w:sz w:val="24"/>
                <w:szCs w:val="24"/>
              </w:rPr>
              <w:t xml:space="preserve">7. Правильное заполнение рабочей карточки.    </w:t>
            </w:r>
          </w:p>
          <w:p w14:paraId="142420D4" w14:textId="77777777" w:rsidR="00134AFC" w:rsidRPr="00134AFC" w:rsidRDefault="00134AFC" w:rsidP="00134AFC">
            <w:pPr>
              <w:jc w:val="both"/>
              <w:rPr>
                <w:sz w:val="24"/>
                <w:szCs w:val="24"/>
              </w:rPr>
            </w:pPr>
            <w:r w:rsidRPr="00134AFC">
              <w:rPr>
                <w:sz w:val="24"/>
                <w:szCs w:val="24"/>
              </w:rPr>
              <w:t>8. Соблюдение технологической последовательности выполнения работы.</w:t>
            </w:r>
          </w:p>
          <w:p w14:paraId="2AD50F20" w14:textId="490C1C9D" w:rsidR="00E42E7F" w:rsidRPr="009D04EE" w:rsidRDefault="00134AFC" w:rsidP="00134A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4AFC">
              <w:rPr>
                <w:sz w:val="24"/>
                <w:szCs w:val="24"/>
              </w:rPr>
              <w:t>9.Соблюдение правил техники и экологической безопасности.</w:t>
            </w:r>
          </w:p>
        </w:tc>
      </w:tr>
      <w:tr w:rsidR="00E42E7F" w:rsidRPr="009D04EE" w14:paraId="5AA1A540" w14:textId="77777777" w:rsidTr="00102D78">
        <w:tc>
          <w:tcPr>
            <w:tcW w:w="282" w:type="pct"/>
            <w:shd w:val="clear" w:color="auto" w:fill="00B050"/>
          </w:tcPr>
          <w:p w14:paraId="28E392A2" w14:textId="77777777" w:rsidR="00E42E7F" w:rsidRPr="00473C4A" w:rsidRDefault="00E42E7F" w:rsidP="00E42E7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bookmarkStart w:id="13" w:name="_Hlk204767011"/>
            <w:bookmarkEnd w:id="12"/>
            <w:r w:rsidRPr="00473C4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3D7D290B" w14:textId="54C1DE30" w:rsidR="00E42E7F" w:rsidRPr="00E42E7F" w:rsidRDefault="00E42E7F" w:rsidP="00E42E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bookmarkStart w:id="14" w:name="_Hlk191811033"/>
            <w:r w:rsidRPr="00E42E7F">
              <w:rPr>
                <w:b/>
                <w:bCs/>
                <w:sz w:val="24"/>
                <w:szCs w:val="24"/>
              </w:rPr>
              <w:t>Цифровые платформы АПК</w:t>
            </w:r>
            <w:bookmarkEnd w:id="14"/>
          </w:p>
        </w:tc>
        <w:tc>
          <w:tcPr>
            <w:tcW w:w="3149" w:type="pct"/>
            <w:shd w:val="clear" w:color="auto" w:fill="auto"/>
          </w:tcPr>
          <w:p w14:paraId="1018407A" w14:textId="77777777" w:rsidR="00134AFC" w:rsidRPr="00134AFC" w:rsidRDefault="00134AFC" w:rsidP="00134AFC">
            <w:pPr>
              <w:jc w:val="both"/>
              <w:rPr>
                <w:sz w:val="24"/>
                <w:szCs w:val="24"/>
              </w:rPr>
            </w:pPr>
            <w:r w:rsidRPr="00134AFC">
              <w:rPr>
                <w:sz w:val="24"/>
                <w:szCs w:val="24"/>
              </w:rPr>
              <w:t>1.Правильная и рациональная организация рабочего места.</w:t>
            </w:r>
          </w:p>
          <w:p w14:paraId="0D6E35CE" w14:textId="77777777" w:rsidR="00134AFC" w:rsidRPr="00134AFC" w:rsidRDefault="00134AFC" w:rsidP="00134AFC">
            <w:pPr>
              <w:jc w:val="both"/>
              <w:rPr>
                <w:sz w:val="24"/>
                <w:szCs w:val="24"/>
              </w:rPr>
            </w:pPr>
            <w:r w:rsidRPr="00134AFC">
              <w:rPr>
                <w:sz w:val="24"/>
                <w:szCs w:val="24"/>
              </w:rPr>
              <w:t xml:space="preserve">2.Выполнение работы с агрономическими параметрами на цифровой платформе точного земледелия. </w:t>
            </w:r>
          </w:p>
          <w:p w14:paraId="5812DD20" w14:textId="77777777" w:rsidR="00134AFC" w:rsidRPr="00134AFC" w:rsidRDefault="00134AFC" w:rsidP="00134AFC">
            <w:pPr>
              <w:jc w:val="both"/>
              <w:rPr>
                <w:sz w:val="24"/>
                <w:szCs w:val="24"/>
              </w:rPr>
            </w:pPr>
            <w:r w:rsidRPr="00134AFC">
              <w:rPr>
                <w:sz w:val="24"/>
                <w:szCs w:val="24"/>
              </w:rPr>
              <w:t>3. Производственная ситуация.</w:t>
            </w:r>
          </w:p>
          <w:p w14:paraId="66BA04CA" w14:textId="77777777" w:rsidR="00134AFC" w:rsidRPr="00134AFC" w:rsidRDefault="00134AFC" w:rsidP="00134AFC">
            <w:pPr>
              <w:jc w:val="both"/>
              <w:rPr>
                <w:sz w:val="24"/>
                <w:szCs w:val="24"/>
              </w:rPr>
            </w:pPr>
            <w:r w:rsidRPr="00134AFC">
              <w:rPr>
                <w:sz w:val="24"/>
                <w:szCs w:val="24"/>
              </w:rPr>
              <w:t>4.Правильное заполнение рабочей карточки.</w:t>
            </w:r>
          </w:p>
          <w:p w14:paraId="0956B65E" w14:textId="77777777" w:rsidR="00134AFC" w:rsidRPr="00134AFC" w:rsidRDefault="00134AFC" w:rsidP="00134AFC">
            <w:pPr>
              <w:jc w:val="both"/>
              <w:rPr>
                <w:sz w:val="24"/>
                <w:szCs w:val="24"/>
              </w:rPr>
            </w:pPr>
            <w:r w:rsidRPr="00134AFC">
              <w:rPr>
                <w:sz w:val="24"/>
                <w:szCs w:val="24"/>
              </w:rPr>
              <w:t>5.Соблюдение технологической последовательности выполнения работы.</w:t>
            </w:r>
          </w:p>
          <w:p w14:paraId="059C5CD2" w14:textId="5E9EE6B9" w:rsidR="00E42E7F" w:rsidRPr="004904C5" w:rsidRDefault="00134AFC" w:rsidP="00134A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4AFC">
              <w:rPr>
                <w:sz w:val="24"/>
                <w:szCs w:val="24"/>
              </w:rPr>
              <w:t>6.Соблюдение правил техники и экологической безопасности.</w:t>
            </w:r>
          </w:p>
        </w:tc>
      </w:tr>
      <w:bookmarkEnd w:id="13"/>
      <w:tr w:rsidR="00E42E7F" w:rsidRPr="009D04EE" w14:paraId="05E88023" w14:textId="77777777" w:rsidTr="00B1284F">
        <w:tc>
          <w:tcPr>
            <w:tcW w:w="282" w:type="pct"/>
            <w:shd w:val="clear" w:color="auto" w:fill="00B050"/>
          </w:tcPr>
          <w:p w14:paraId="064D749A" w14:textId="77777777" w:rsidR="00E42E7F" w:rsidRPr="00473C4A" w:rsidRDefault="00E42E7F" w:rsidP="00E42E7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647EDE15" w14:textId="12620A30" w:rsidR="00E42E7F" w:rsidRPr="00E42E7F" w:rsidRDefault="00E42E7F" w:rsidP="00E42E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bookmarkStart w:id="15" w:name="_Hlk204767082"/>
            <w:r w:rsidRPr="00E42E7F">
              <w:rPr>
                <w:b/>
                <w:bCs/>
                <w:sz w:val="24"/>
                <w:szCs w:val="24"/>
              </w:rPr>
              <w:t>Организация и планирование плодово-ягодного садоводства</w:t>
            </w:r>
            <w:bookmarkEnd w:id="15"/>
          </w:p>
        </w:tc>
        <w:tc>
          <w:tcPr>
            <w:tcW w:w="3149" w:type="pct"/>
            <w:shd w:val="clear" w:color="auto" w:fill="auto"/>
          </w:tcPr>
          <w:p w14:paraId="562D8AF5" w14:textId="6B95F91F" w:rsidR="00E42E7F" w:rsidRPr="00606CAD" w:rsidRDefault="00606CAD" w:rsidP="00606CAD">
            <w:pPr>
              <w:jc w:val="both"/>
              <w:rPr>
                <w:sz w:val="24"/>
                <w:szCs w:val="24"/>
              </w:rPr>
            </w:pPr>
            <w:r w:rsidRPr="00606CA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E42E7F" w:rsidRPr="00606CAD">
              <w:rPr>
                <w:sz w:val="24"/>
                <w:szCs w:val="24"/>
              </w:rPr>
              <w:t>Выполнение овощных прививок.</w:t>
            </w:r>
            <w:r w:rsidR="00134AFC" w:rsidRPr="00606CAD">
              <w:rPr>
                <w:sz w:val="24"/>
                <w:szCs w:val="24"/>
              </w:rPr>
              <w:t xml:space="preserve"> </w:t>
            </w:r>
          </w:p>
          <w:p w14:paraId="3B31EBC9" w14:textId="3776B7BA" w:rsidR="00606CAD" w:rsidRPr="00606CAD" w:rsidRDefault="00606CAD" w:rsidP="00606CAD">
            <w:pPr>
              <w:jc w:val="both"/>
              <w:rPr>
                <w:sz w:val="24"/>
                <w:szCs w:val="24"/>
              </w:rPr>
            </w:pPr>
            <w:r w:rsidRPr="00606CAD">
              <w:rPr>
                <w:bCs/>
                <w:iCs/>
                <w:sz w:val="24"/>
                <w:szCs w:val="24"/>
              </w:rPr>
              <w:t xml:space="preserve">2.Схема посева и технология выращивания </w:t>
            </w:r>
            <w:proofErr w:type="spellStart"/>
            <w:r w:rsidRPr="00606CAD">
              <w:rPr>
                <w:bCs/>
                <w:iCs/>
                <w:sz w:val="24"/>
                <w:szCs w:val="24"/>
              </w:rPr>
              <w:t>микрозелени</w:t>
            </w:r>
            <w:proofErr w:type="spellEnd"/>
            <w:r w:rsidRPr="00606CAD">
              <w:rPr>
                <w:bCs/>
                <w:iCs/>
                <w:sz w:val="24"/>
                <w:szCs w:val="24"/>
              </w:rPr>
              <w:t>.</w:t>
            </w:r>
          </w:p>
          <w:p w14:paraId="2C38C9B3" w14:textId="71488963" w:rsidR="00E42E7F" w:rsidRDefault="00606CAD" w:rsidP="00E42E7F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606CAD">
              <w:rPr>
                <w:sz w:val="24"/>
                <w:szCs w:val="24"/>
              </w:rPr>
              <w:t>3</w:t>
            </w:r>
            <w:r w:rsidR="00E42E7F">
              <w:rPr>
                <w:sz w:val="24"/>
                <w:szCs w:val="24"/>
              </w:rPr>
              <w:t>. Организация и планирование плодово-ягодного сада с использованием цифровой программы «Ландшафтный дизайн 3</w:t>
            </w:r>
            <w:r w:rsidR="00E42E7F">
              <w:rPr>
                <w:sz w:val="24"/>
                <w:szCs w:val="24"/>
                <w:lang w:val="en-US"/>
              </w:rPr>
              <w:t>D</w:t>
            </w:r>
            <w:r w:rsidR="00E42E7F">
              <w:rPr>
                <w:sz w:val="24"/>
                <w:szCs w:val="24"/>
              </w:rPr>
              <w:t>».</w:t>
            </w:r>
          </w:p>
          <w:p w14:paraId="199E92B3" w14:textId="0CC1E02C" w:rsidR="00E42E7F" w:rsidRDefault="00606CAD" w:rsidP="00E42E7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F2805">
              <w:rPr>
                <w:sz w:val="24"/>
                <w:szCs w:val="24"/>
              </w:rPr>
              <w:t>. Производственная ситуация</w:t>
            </w:r>
            <w:r w:rsidR="002802DF">
              <w:rPr>
                <w:sz w:val="24"/>
                <w:szCs w:val="24"/>
              </w:rPr>
              <w:t>.</w:t>
            </w:r>
          </w:p>
          <w:p w14:paraId="1FF77FAF" w14:textId="5C824E8D" w:rsidR="00E42E7F" w:rsidRPr="00485D9B" w:rsidRDefault="00606CAD" w:rsidP="00E42E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42E7F" w:rsidRPr="00485D9B">
              <w:rPr>
                <w:sz w:val="24"/>
                <w:szCs w:val="24"/>
              </w:rPr>
              <w:t>.</w:t>
            </w:r>
            <w:r w:rsidR="00E42E7F">
              <w:rPr>
                <w:sz w:val="24"/>
                <w:szCs w:val="24"/>
              </w:rPr>
              <w:t xml:space="preserve"> </w:t>
            </w:r>
            <w:r w:rsidR="00E42E7F" w:rsidRPr="00485D9B">
              <w:rPr>
                <w:sz w:val="24"/>
                <w:szCs w:val="24"/>
              </w:rPr>
              <w:t xml:space="preserve">Правильное заполнение рабочей карточки. </w:t>
            </w:r>
          </w:p>
          <w:p w14:paraId="74EA29F9" w14:textId="09B122F0" w:rsidR="00E42E7F" w:rsidRPr="00485D9B" w:rsidRDefault="00606CAD" w:rsidP="00E42E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42E7F" w:rsidRPr="00485D9B">
              <w:rPr>
                <w:sz w:val="24"/>
                <w:szCs w:val="24"/>
              </w:rPr>
              <w:t>.</w:t>
            </w:r>
            <w:r w:rsidR="00E42E7F">
              <w:rPr>
                <w:sz w:val="24"/>
                <w:szCs w:val="24"/>
              </w:rPr>
              <w:t xml:space="preserve"> </w:t>
            </w:r>
            <w:r w:rsidR="00E42E7F" w:rsidRPr="00485D9B">
              <w:rPr>
                <w:sz w:val="24"/>
                <w:szCs w:val="24"/>
              </w:rPr>
              <w:t>Соблюдение технологической последовательности выполнения работы.</w:t>
            </w:r>
          </w:p>
          <w:p w14:paraId="721AB6EC" w14:textId="6E6C1501" w:rsidR="00E42E7F" w:rsidRPr="009D04EE" w:rsidRDefault="00F42F2F" w:rsidP="00E42E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E42E7F">
              <w:rPr>
                <w:sz w:val="24"/>
                <w:szCs w:val="24"/>
              </w:rPr>
              <w:t>. Соблюдение правил техники и экологической безопасности.</w:t>
            </w:r>
          </w:p>
        </w:tc>
      </w:tr>
      <w:tr w:rsidR="00E42E7F" w:rsidRPr="009D04EE" w14:paraId="408A844F" w14:textId="77777777" w:rsidTr="0053174E">
        <w:tc>
          <w:tcPr>
            <w:tcW w:w="282" w:type="pct"/>
            <w:shd w:val="clear" w:color="auto" w:fill="00B050"/>
          </w:tcPr>
          <w:p w14:paraId="2E5D71C3" w14:textId="1D029EFF" w:rsidR="00E42E7F" w:rsidRPr="00473C4A" w:rsidRDefault="00E42E7F" w:rsidP="00E42E7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bookmarkStart w:id="16" w:name="_Hlk204767166"/>
            <w:r>
              <w:rPr>
                <w:b/>
                <w:sz w:val="24"/>
                <w:szCs w:val="24"/>
              </w:rPr>
              <w:lastRenderedPageBreak/>
              <w:t>Е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0CA40031" w14:textId="77777777" w:rsidR="00F07F46" w:rsidRDefault="00F07F46" w:rsidP="00E42E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  <w:p w14:paraId="7DE8B943" w14:textId="77777777" w:rsidR="00F07F46" w:rsidRDefault="00F07F46" w:rsidP="00E42E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  <w:p w14:paraId="51E209E0" w14:textId="672B299F" w:rsidR="00E42E7F" w:rsidRPr="00E42E7F" w:rsidRDefault="00E42E7F" w:rsidP="00E42E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E42E7F">
              <w:rPr>
                <w:b/>
                <w:bCs/>
                <w:sz w:val="24"/>
                <w:szCs w:val="24"/>
              </w:rPr>
              <w:t>Метеорологическое обслуживание сельскохозяйственного производства</w:t>
            </w:r>
          </w:p>
        </w:tc>
        <w:tc>
          <w:tcPr>
            <w:tcW w:w="3149" w:type="pct"/>
            <w:shd w:val="clear" w:color="auto" w:fill="auto"/>
          </w:tcPr>
          <w:p w14:paraId="2C0213A8" w14:textId="77777777" w:rsidR="00E42E7F" w:rsidRPr="00485D9B" w:rsidRDefault="00E42E7F" w:rsidP="00E42E7F">
            <w:pPr>
              <w:jc w:val="both"/>
              <w:rPr>
                <w:sz w:val="24"/>
                <w:szCs w:val="24"/>
              </w:rPr>
            </w:pPr>
            <w:r w:rsidRPr="00485D9B">
              <w:rPr>
                <w:sz w:val="24"/>
                <w:szCs w:val="24"/>
              </w:rPr>
              <w:t xml:space="preserve">1.Правильная и рациональная организация рабочего места, </w:t>
            </w:r>
          </w:p>
          <w:p w14:paraId="66B8D1EC" w14:textId="77777777" w:rsidR="00E42E7F" w:rsidRPr="00485D9B" w:rsidRDefault="00E42E7F" w:rsidP="00E42E7F">
            <w:pPr>
              <w:jc w:val="both"/>
              <w:rPr>
                <w:sz w:val="24"/>
                <w:szCs w:val="24"/>
              </w:rPr>
            </w:pPr>
            <w:r w:rsidRPr="00485D9B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Определение годового хода температуры воздуха и количества осадков. Оформление графика. Агрономическая оценка показателей.</w:t>
            </w:r>
          </w:p>
          <w:p w14:paraId="5B5A25EC" w14:textId="77777777" w:rsidR="00E42E7F" w:rsidRPr="00485D9B" w:rsidRDefault="00E42E7F" w:rsidP="00E42E7F">
            <w:pPr>
              <w:jc w:val="both"/>
              <w:rPr>
                <w:sz w:val="24"/>
                <w:szCs w:val="24"/>
              </w:rPr>
            </w:pPr>
            <w:r w:rsidRPr="00485D9B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Определение направление ветра и их влияние на сельскохозяйственные культуры.</w:t>
            </w:r>
          </w:p>
          <w:p w14:paraId="063C3D54" w14:textId="77777777" w:rsidR="00E42E7F" w:rsidRPr="00485D9B" w:rsidRDefault="00E42E7F" w:rsidP="00E42E7F">
            <w:pPr>
              <w:jc w:val="both"/>
              <w:rPr>
                <w:sz w:val="24"/>
                <w:szCs w:val="24"/>
              </w:rPr>
            </w:pPr>
            <w:r w:rsidRPr="00485D9B"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П</w:t>
            </w:r>
            <w:r w:rsidRPr="00485D9B">
              <w:rPr>
                <w:sz w:val="24"/>
                <w:szCs w:val="24"/>
              </w:rPr>
              <w:t>роизводственные ситуации.</w:t>
            </w:r>
          </w:p>
          <w:p w14:paraId="50096E1F" w14:textId="6ACC1049" w:rsidR="00E42E7F" w:rsidRPr="00485D9B" w:rsidRDefault="00E42E7F" w:rsidP="00E42E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85D9B">
              <w:rPr>
                <w:sz w:val="24"/>
                <w:szCs w:val="24"/>
              </w:rPr>
              <w:t xml:space="preserve">. Правильное заполнение рабочей карточки.  </w:t>
            </w:r>
          </w:p>
          <w:p w14:paraId="14D2745B" w14:textId="6FD449C9" w:rsidR="00E42E7F" w:rsidRPr="00485D9B" w:rsidRDefault="00E42E7F" w:rsidP="00E42E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85D9B">
              <w:rPr>
                <w:sz w:val="24"/>
                <w:szCs w:val="24"/>
              </w:rPr>
              <w:t xml:space="preserve">. Соблюдение технологической последовательности выполнения </w:t>
            </w:r>
            <w:r>
              <w:rPr>
                <w:sz w:val="24"/>
                <w:szCs w:val="24"/>
              </w:rPr>
              <w:t>р</w:t>
            </w:r>
            <w:r w:rsidRPr="00485D9B">
              <w:rPr>
                <w:sz w:val="24"/>
                <w:szCs w:val="24"/>
              </w:rPr>
              <w:t>аботы.</w:t>
            </w:r>
          </w:p>
          <w:p w14:paraId="67A1AD84" w14:textId="5CFAA6E7" w:rsidR="00E42E7F" w:rsidRPr="009D04EE" w:rsidRDefault="00E42E7F" w:rsidP="00E42E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85D9B">
              <w:rPr>
                <w:sz w:val="24"/>
                <w:szCs w:val="24"/>
              </w:rPr>
              <w:t>. Соблюдение правил техники и экологической безопасности.</w:t>
            </w:r>
          </w:p>
        </w:tc>
      </w:tr>
      <w:bookmarkEnd w:id="16"/>
    </w:tbl>
    <w:p w14:paraId="438870B1" w14:textId="77777777"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8160F" w14:textId="77777777"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7" w:name="_Toc142037188"/>
      <w:r w:rsidRPr="00B33456">
        <w:rPr>
          <w:rFonts w:ascii="Times New Roman" w:hAnsi="Times New Roman"/>
          <w:szCs w:val="28"/>
        </w:rPr>
        <w:t>1.5. Содержание конкурсного задани</w:t>
      </w:r>
      <w:bookmarkEnd w:id="17"/>
      <w:r w:rsidRPr="00B33456">
        <w:rPr>
          <w:rFonts w:ascii="Times New Roman" w:hAnsi="Times New Roman"/>
          <w:szCs w:val="28"/>
        </w:rPr>
        <w:t>я</w:t>
      </w:r>
    </w:p>
    <w:p w14:paraId="22531C89" w14:textId="469357D5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50A4D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E42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="00E42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697A7A80" w14:textId="24F8EA2C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E42E7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E42E7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1ABA6C53" w14:textId="77777777"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7CDA6E3C" w14:textId="77777777"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62C3FBF1" w14:textId="77777777"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8" w:name="_Toc142037189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8"/>
    </w:p>
    <w:p w14:paraId="13A5280B" w14:textId="0362BA9C" w:rsidR="008C41F7" w:rsidRPr="00F10695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E4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шести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E42E7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модулей, и вариативную часть - </w:t>
      </w:r>
      <w:r w:rsidR="00E4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модулей. Общее количество баллов конкурсного задания составляет 100.</w:t>
      </w:r>
    </w:p>
    <w:p w14:paraId="397CA99F" w14:textId="77777777" w:rsidR="00C9180F" w:rsidRDefault="00C9180F" w:rsidP="00C9180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_Toc14203719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 Вариативная часть может подвергаться изменениям, в зависимости от потребностей региона в технологиях и специалистах.</w:t>
      </w:r>
    </w:p>
    <w:p w14:paraId="7E840855" w14:textId="77777777" w:rsidR="00C9180F" w:rsidRDefault="00C9180F" w:rsidP="00C9180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регионом самостоятельно под запрос работодателя. Исключать вариативную часть из конкурсного задания запрещается. Допускается объединение вариативных модулей, однако общее время, отведенное на выполнение вариативного(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модуля(ей) и количество баллов в критериях оценки по аспектам не изменяются (Приложение 3. Матрица конкурсного задания).</w:t>
      </w:r>
    </w:p>
    <w:p w14:paraId="5B600003" w14:textId="77777777"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9"/>
    </w:p>
    <w:p w14:paraId="0CED6476" w14:textId="25A7FB26" w:rsidR="00730AE0" w:rsidRPr="00F10695" w:rsidRDefault="00730AE0" w:rsidP="00F106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82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Защита растений</w:t>
      </w:r>
      <w:r w:rsidR="004654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0A33AF87" w14:textId="39E8915C" w:rsidR="00730AE0" w:rsidRP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465470"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654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4AF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42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 </w:t>
      </w:r>
      <w:r w:rsidR="00850A4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42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7BE18B68" w14:textId="77777777" w:rsid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D5F4627" w14:textId="77777777" w:rsidR="00401114" w:rsidRPr="00401114" w:rsidRDefault="00401114" w:rsidP="0040111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01114">
        <w:rPr>
          <w:rFonts w:ascii="Times New Roman" w:eastAsia="Times New Roman" w:hAnsi="Times New Roman" w:cs="Times New Roman"/>
          <w:bCs/>
          <w:iCs/>
          <w:sz w:val="28"/>
          <w:szCs w:val="28"/>
        </w:rPr>
        <w:t>1.Правильная и рациональную организация рабочего места.</w:t>
      </w:r>
    </w:p>
    <w:p w14:paraId="3B1312D2" w14:textId="77777777" w:rsidR="00401114" w:rsidRPr="00401114" w:rsidRDefault="00401114" w:rsidP="0040111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0111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 Приготовление временного препарата его исследование </w:t>
      </w:r>
    </w:p>
    <w:p w14:paraId="65C5D528" w14:textId="77777777" w:rsidR="00401114" w:rsidRPr="00401114" w:rsidRDefault="00401114" w:rsidP="0040111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01114">
        <w:rPr>
          <w:rFonts w:ascii="Times New Roman" w:eastAsia="Times New Roman" w:hAnsi="Times New Roman" w:cs="Times New Roman"/>
          <w:bCs/>
          <w:iCs/>
          <w:sz w:val="28"/>
          <w:szCs w:val="28"/>
        </w:rPr>
        <w:t>(одноклеточных микроскопических грибов, крахмальных зерен).</w:t>
      </w:r>
    </w:p>
    <w:p w14:paraId="718F5BAF" w14:textId="77777777" w:rsidR="00401114" w:rsidRPr="00401114" w:rsidRDefault="00401114" w:rsidP="0040111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01114">
        <w:rPr>
          <w:rFonts w:ascii="Times New Roman" w:eastAsia="Times New Roman" w:hAnsi="Times New Roman" w:cs="Times New Roman"/>
          <w:bCs/>
          <w:iCs/>
          <w:sz w:val="28"/>
          <w:szCs w:val="28"/>
        </w:rPr>
        <w:t>3. Исследование и определение пластид.</w:t>
      </w:r>
    </w:p>
    <w:p w14:paraId="23BD47F4" w14:textId="77777777" w:rsidR="00401114" w:rsidRPr="00401114" w:rsidRDefault="00401114" w:rsidP="0040111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01114">
        <w:rPr>
          <w:rFonts w:ascii="Times New Roman" w:eastAsia="Times New Roman" w:hAnsi="Times New Roman" w:cs="Times New Roman"/>
          <w:bCs/>
          <w:iCs/>
          <w:sz w:val="28"/>
          <w:szCs w:val="28"/>
        </w:rPr>
        <w:t>4.Определение видового состава сорных растений, морфологических особенностей.</w:t>
      </w:r>
    </w:p>
    <w:p w14:paraId="2F7E2D64" w14:textId="77777777" w:rsidR="00401114" w:rsidRPr="00401114" w:rsidRDefault="00401114" w:rsidP="0040111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0111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5. Разработка механических мер борьбы в зависимости от видового состава сорных растений.  </w:t>
      </w:r>
    </w:p>
    <w:p w14:paraId="16A00F53" w14:textId="77777777" w:rsidR="00401114" w:rsidRPr="00401114" w:rsidRDefault="00401114" w:rsidP="0040111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01114">
        <w:rPr>
          <w:rFonts w:ascii="Times New Roman" w:eastAsia="Times New Roman" w:hAnsi="Times New Roman" w:cs="Times New Roman"/>
          <w:bCs/>
          <w:iCs/>
          <w:sz w:val="28"/>
          <w:szCs w:val="28"/>
        </w:rPr>
        <w:t>6. Правильное заполнение рабочей карточки.</w:t>
      </w:r>
    </w:p>
    <w:p w14:paraId="547168BB" w14:textId="1AE20DA0" w:rsidR="00134AFC" w:rsidRDefault="00401114" w:rsidP="0040111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01114">
        <w:rPr>
          <w:rFonts w:ascii="Times New Roman" w:eastAsia="Times New Roman" w:hAnsi="Times New Roman" w:cs="Times New Roman"/>
          <w:bCs/>
          <w:iCs/>
          <w:sz w:val="28"/>
          <w:szCs w:val="28"/>
        </w:rPr>
        <w:t>7. Соблюдение правил техники и экологической безопасности.</w:t>
      </w:r>
    </w:p>
    <w:p w14:paraId="6D3185C5" w14:textId="77777777" w:rsidR="00401114" w:rsidRDefault="00401114" w:rsidP="0040111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C2C5B5" w14:textId="6901E246"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82500" w:rsidRPr="00F82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Определение продовольственных качеств зерна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(вариатив)</w:t>
      </w:r>
    </w:p>
    <w:p w14:paraId="205A10B3" w14:textId="424F23FE" w:rsidR="008A4D66" w:rsidRPr="00465470" w:rsidRDefault="008A4D66" w:rsidP="008A4D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час </w:t>
      </w:r>
      <w:r w:rsidR="00850A4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минут</w:t>
      </w:r>
    </w:p>
    <w:p w14:paraId="50F7A930" w14:textId="77777777"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9FEB256" w14:textId="77777777" w:rsidR="00134AFC" w:rsidRPr="00134AFC" w:rsidRDefault="00134AFC" w:rsidP="00134A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34AFC">
        <w:rPr>
          <w:rFonts w:ascii="Times New Roman" w:eastAsia="Times New Roman" w:hAnsi="Times New Roman" w:cs="Times New Roman"/>
          <w:bCs/>
          <w:iCs/>
          <w:sz w:val="28"/>
          <w:szCs w:val="28"/>
        </w:rPr>
        <w:t>1.Правильная и рациональная организация рабочего места.</w:t>
      </w:r>
    </w:p>
    <w:p w14:paraId="1B0C8248" w14:textId="77777777" w:rsidR="00134AFC" w:rsidRPr="00134AFC" w:rsidRDefault="00134AFC" w:rsidP="00134A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34AFC">
        <w:rPr>
          <w:rFonts w:ascii="Times New Roman" w:eastAsia="Times New Roman" w:hAnsi="Times New Roman" w:cs="Times New Roman"/>
          <w:bCs/>
          <w:iCs/>
          <w:sz w:val="28"/>
          <w:szCs w:val="28"/>
        </w:rPr>
        <w:t>2. Отбор проб зерна для лабораторного анализа.</w:t>
      </w:r>
    </w:p>
    <w:p w14:paraId="49EED35B" w14:textId="77777777" w:rsidR="00134AFC" w:rsidRPr="00134AFC" w:rsidRDefault="00134AFC" w:rsidP="00134A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34AFC">
        <w:rPr>
          <w:rFonts w:ascii="Times New Roman" w:eastAsia="Times New Roman" w:hAnsi="Times New Roman" w:cs="Times New Roman"/>
          <w:bCs/>
          <w:iCs/>
          <w:sz w:val="28"/>
          <w:szCs w:val="28"/>
        </w:rPr>
        <w:t>3. Определение посевных качеств семян: (всхожесть, чистота, масса 1000 зерен)</w:t>
      </w:r>
    </w:p>
    <w:p w14:paraId="6A2F23AC" w14:textId="77777777" w:rsidR="00134AFC" w:rsidRPr="00134AFC" w:rsidRDefault="00134AFC" w:rsidP="00134A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34AFC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4. Определение влажности семян. </w:t>
      </w:r>
    </w:p>
    <w:p w14:paraId="2D78609E" w14:textId="77777777" w:rsidR="00134AFC" w:rsidRDefault="00134AFC" w:rsidP="00134A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34AF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5. Определение нормы высева заданной культуры. </w:t>
      </w:r>
    </w:p>
    <w:p w14:paraId="270438EB" w14:textId="21AE3CD9" w:rsidR="009627AD" w:rsidRPr="009627AD" w:rsidRDefault="009627AD" w:rsidP="00134A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627AD">
        <w:rPr>
          <w:rFonts w:ascii="Times New Roman" w:hAnsi="Times New Roman" w:cs="Times New Roman"/>
          <w:sz w:val="28"/>
          <w:szCs w:val="28"/>
        </w:rPr>
        <w:t>6. Определение зерновых бобовых культур по всходам и семенам.</w:t>
      </w:r>
    </w:p>
    <w:p w14:paraId="7E1F4CC9" w14:textId="46B1D5C0" w:rsidR="00134AFC" w:rsidRPr="00134AFC" w:rsidRDefault="009627AD" w:rsidP="00134A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7</w:t>
      </w:r>
      <w:r w:rsidR="00134AFC" w:rsidRPr="00134AFC">
        <w:rPr>
          <w:rFonts w:ascii="Times New Roman" w:eastAsia="Times New Roman" w:hAnsi="Times New Roman" w:cs="Times New Roman"/>
          <w:bCs/>
          <w:iCs/>
          <w:sz w:val="28"/>
          <w:szCs w:val="28"/>
        </w:rPr>
        <w:t>. Производственная ситуация.</w:t>
      </w:r>
    </w:p>
    <w:p w14:paraId="11D1AE7D" w14:textId="6024ADDA" w:rsidR="00134AFC" w:rsidRPr="00134AFC" w:rsidRDefault="009627AD" w:rsidP="00134A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8</w:t>
      </w:r>
      <w:r w:rsidR="00134AFC" w:rsidRPr="00134AF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Правильное заполнение рабочей карточки.  </w:t>
      </w:r>
    </w:p>
    <w:p w14:paraId="21061403" w14:textId="643E3E60" w:rsidR="00FD3036" w:rsidRDefault="009627AD" w:rsidP="00134A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9</w:t>
      </w:r>
      <w:r w:rsidR="00134AFC" w:rsidRPr="00134AFC">
        <w:rPr>
          <w:rFonts w:ascii="Times New Roman" w:eastAsia="Times New Roman" w:hAnsi="Times New Roman" w:cs="Times New Roman"/>
          <w:bCs/>
          <w:iCs/>
          <w:sz w:val="28"/>
          <w:szCs w:val="28"/>
        </w:rPr>
        <w:t>. Соблюдение правил техники и экологической безопасности.</w:t>
      </w:r>
    </w:p>
    <w:p w14:paraId="431E9322" w14:textId="77777777" w:rsidR="00134AFC" w:rsidRDefault="00134AFC" w:rsidP="00134A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726EB1" w14:textId="20C62B2B"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82500" w:rsidRPr="00F82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Агрохимическое обслуживание сельскохозяйственного производства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</w:t>
      </w:r>
      <w:r w:rsidR="00F82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3A3F53BB" w14:textId="2728917B" w:rsidR="008A4D66" w:rsidRPr="00465470" w:rsidRDefault="008A4D66" w:rsidP="008A4D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час </w:t>
      </w:r>
      <w:r w:rsidR="00850A4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минут</w:t>
      </w:r>
    </w:p>
    <w:p w14:paraId="1B4139AB" w14:textId="77777777"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32CE3A7" w14:textId="77777777" w:rsidR="00134AFC" w:rsidRPr="00134AFC" w:rsidRDefault="00134AFC" w:rsidP="00134AF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34AFC">
        <w:rPr>
          <w:rFonts w:ascii="Times New Roman" w:eastAsia="Times New Roman" w:hAnsi="Times New Roman" w:cs="Times New Roman"/>
          <w:bCs/>
          <w:iCs/>
          <w:sz w:val="28"/>
          <w:szCs w:val="28"/>
        </w:rPr>
        <w:t>1. Правильная и рациональная организация рабочего места.</w:t>
      </w:r>
    </w:p>
    <w:p w14:paraId="0C263F3C" w14:textId="77777777" w:rsidR="00134AFC" w:rsidRPr="00134AFC" w:rsidRDefault="00134AFC" w:rsidP="00134AF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34AFC">
        <w:rPr>
          <w:rFonts w:ascii="Times New Roman" w:eastAsia="Times New Roman" w:hAnsi="Times New Roman" w:cs="Times New Roman"/>
          <w:bCs/>
          <w:iCs/>
          <w:sz w:val="28"/>
          <w:szCs w:val="28"/>
        </w:rPr>
        <w:t>2. Подготовка почвосмеси. Агрохимическое исследование почвосмеси используя прибор рН-метр.</w:t>
      </w:r>
    </w:p>
    <w:p w14:paraId="325491CD" w14:textId="77777777" w:rsidR="00134AFC" w:rsidRPr="00134AFC" w:rsidRDefault="00134AFC" w:rsidP="00134AF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34AFC">
        <w:rPr>
          <w:rFonts w:ascii="Times New Roman" w:eastAsia="Times New Roman" w:hAnsi="Times New Roman" w:cs="Times New Roman"/>
          <w:bCs/>
          <w:iCs/>
          <w:sz w:val="28"/>
          <w:szCs w:val="28"/>
        </w:rPr>
        <w:t>3. Снятие показаний с прибора. Определение группировки почв. Агрохимическая оценка исследуемого образца (почвенной пробы).</w:t>
      </w:r>
    </w:p>
    <w:p w14:paraId="716A375E" w14:textId="77777777" w:rsidR="00134AFC" w:rsidRPr="00134AFC" w:rsidRDefault="00134AFC" w:rsidP="00134AF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34AF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4. Агрохимическое исследование почвы используя прибор Иономер. </w:t>
      </w:r>
    </w:p>
    <w:p w14:paraId="12DAFF72" w14:textId="77777777" w:rsidR="00134AFC" w:rsidRPr="00134AFC" w:rsidRDefault="00134AFC" w:rsidP="00134AF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34AFC">
        <w:rPr>
          <w:rFonts w:ascii="Times New Roman" w:eastAsia="Times New Roman" w:hAnsi="Times New Roman" w:cs="Times New Roman"/>
          <w:bCs/>
          <w:iCs/>
          <w:sz w:val="28"/>
          <w:szCs w:val="28"/>
        </w:rPr>
        <w:t>5.Определение содержания N-NO3 в пахотном горизонте.</w:t>
      </w:r>
    </w:p>
    <w:p w14:paraId="76867A46" w14:textId="77777777" w:rsidR="00134AFC" w:rsidRPr="00134AFC" w:rsidRDefault="00134AFC" w:rsidP="00134AF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34AFC">
        <w:rPr>
          <w:rFonts w:ascii="Times New Roman" w:eastAsia="Times New Roman" w:hAnsi="Times New Roman" w:cs="Times New Roman"/>
          <w:bCs/>
          <w:iCs/>
          <w:sz w:val="28"/>
          <w:szCs w:val="28"/>
        </w:rPr>
        <w:t>6.Производственная ситуация.</w:t>
      </w:r>
    </w:p>
    <w:p w14:paraId="200DC2AC" w14:textId="77777777" w:rsidR="00134AFC" w:rsidRPr="00134AFC" w:rsidRDefault="00134AFC" w:rsidP="00134AF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34AF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7. Правильное заполнение рабочей карточки.    </w:t>
      </w:r>
    </w:p>
    <w:p w14:paraId="4AF2020C" w14:textId="77777777" w:rsidR="00134AFC" w:rsidRPr="00134AFC" w:rsidRDefault="00134AFC" w:rsidP="00134AF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34AFC">
        <w:rPr>
          <w:rFonts w:ascii="Times New Roman" w:eastAsia="Times New Roman" w:hAnsi="Times New Roman" w:cs="Times New Roman"/>
          <w:bCs/>
          <w:iCs/>
          <w:sz w:val="28"/>
          <w:szCs w:val="28"/>
        </w:rPr>
        <w:t>8. Соблюдение технологической последовательности выполнения работы.</w:t>
      </w:r>
    </w:p>
    <w:p w14:paraId="25E957AF" w14:textId="1D297A78" w:rsidR="00F82500" w:rsidRDefault="00134AFC" w:rsidP="00134AF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34AFC">
        <w:rPr>
          <w:rFonts w:ascii="Times New Roman" w:eastAsia="Times New Roman" w:hAnsi="Times New Roman" w:cs="Times New Roman"/>
          <w:bCs/>
          <w:iCs/>
          <w:sz w:val="28"/>
          <w:szCs w:val="28"/>
        </w:rPr>
        <w:t>9.Соблюдение правил техники и экологической безопасности.</w:t>
      </w:r>
    </w:p>
    <w:p w14:paraId="5B4C1586" w14:textId="77777777" w:rsidR="00134AFC" w:rsidRDefault="00134AFC" w:rsidP="00134AF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802611" w14:textId="5A5BC6BA"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F82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82500" w:rsidRPr="00F82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Цифровые платформы АПК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2A7C0952" w14:textId="7AC46AF8" w:rsidR="008A4D66" w:rsidRPr="00465470" w:rsidRDefault="008A4D66" w:rsidP="008A4D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час </w:t>
      </w:r>
      <w:r w:rsidR="00850A4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минут</w:t>
      </w:r>
    </w:p>
    <w:p w14:paraId="1BBD2BE5" w14:textId="77777777"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AB29297" w14:textId="77777777" w:rsidR="00134AFC" w:rsidRPr="00134AFC" w:rsidRDefault="00134AFC" w:rsidP="002B6ED7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34AFC">
        <w:rPr>
          <w:rFonts w:ascii="Times New Roman" w:eastAsia="Times New Roman" w:hAnsi="Times New Roman" w:cs="Times New Roman"/>
          <w:bCs/>
          <w:iCs/>
          <w:sz w:val="28"/>
          <w:szCs w:val="28"/>
        </w:rPr>
        <w:t>1.Правильная и рациональная организация рабочего места.</w:t>
      </w:r>
    </w:p>
    <w:p w14:paraId="4FAE6F57" w14:textId="77777777" w:rsidR="00134AFC" w:rsidRPr="00134AFC" w:rsidRDefault="00134AFC" w:rsidP="002B6ED7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34AF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2.Выполнение работы с агрономическими параметрами на цифровой платформе точного земледелия. </w:t>
      </w:r>
    </w:p>
    <w:p w14:paraId="71F23731" w14:textId="77777777" w:rsidR="00134AFC" w:rsidRPr="00134AFC" w:rsidRDefault="00134AFC" w:rsidP="002B6ED7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34AFC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3. Производственная ситуация.</w:t>
      </w:r>
    </w:p>
    <w:p w14:paraId="743C43CA" w14:textId="77777777" w:rsidR="00134AFC" w:rsidRPr="00134AFC" w:rsidRDefault="00134AFC" w:rsidP="002B6ED7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34AFC">
        <w:rPr>
          <w:rFonts w:ascii="Times New Roman" w:eastAsia="Times New Roman" w:hAnsi="Times New Roman" w:cs="Times New Roman"/>
          <w:bCs/>
          <w:iCs/>
          <w:sz w:val="28"/>
          <w:szCs w:val="28"/>
        </w:rPr>
        <w:t>4.Правильное заполнение рабочей карточки.</w:t>
      </w:r>
    </w:p>
    <w:p w14:paraId="4701994A" w14:textId="77777777" w:rsidR="00134AFC" w:rsidRPr="00134AFC" w:rsidRDefault="00134AFC" w:rsidP="002B6ED7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34AFC">
        <w:rPr>
          <w:rFonts w:ascii="Times New Roman" w:eastAsia="Times New Roman" w:hAnsi="Times New Roman" w:cs="Times New Roman"/>
          <w:bCs/>
          <w:iCs/>
          <w:sz w:val="28"/>
          <w:szCs w:val="28"/>
        </w:rPr>
        <w:t>5.Соблюдение технологической последовательности выполнения работы.</w:t>
      </w:r>
    </w:p>
    <w:p w14:paraId="386E3602" w14:textId="1485E955" w:rsidR="00F82500" w:rsidRDefault="00134AFC" w:rsidP="002B6ED7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34AFC">
        <w:rPr>
          <w:rFonts w:ascii="Times New Roman" w:eastAsia="Times New Roman" w:hAnsi="Times New Roman" w:cs="Times New Roman"/>
          <w:bCs/>
          <w:iCs/>
          <w:sz w:val="28"/>
          <w:szCs w:val="28"/>
        </w:rPr>
        <w:t>6.Соблюдение правил техники и экологической безопасности.</w:t>
      </w:r>
    </w:p>
    <w:p w14:paraId="70551B7F" w14:textId="77777777" w:rsidR="00134AFC" w:rsidRDefault="00134AFC" w:rsidP="00134AF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D8BEB3E" w14:textId="51E05376" w:rsidR="00F82500" w:rsidRPr="00F10695" w:rsidRDefault="00F82500" w:rsidP="00F825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82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и планирование плодово-ягодного садоводства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(вариатив)</w:t>
      </w:r>
    </w:p>
    <w:p w14:paraId="737E6734" w14:textId="6B00F19D" w:rsidR="008A4D66" w:rsidRPr="00465470" w:rsidRDefault="008A4D66" w:rsidP="008A4D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час </w:t>
      </w:r>
      <w:r w:rsidR="00850A4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минут</w:t>
      </w:r>
    </w:p>
    <w:p w14:paraId="401A757C" w14:textId="77777777" w:rsidR="00F82500" w:rsidRDefault="00F82500" w:rsidP="00F825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9C7D590" w14:textId="4A599478" w:rsidR="00F711C7" w:rsidRPr="00942AC0" w:rsidRDefault="00F711C7" w:rsidP="00942AC0">
      <w:pPr>
        <w:pStyle w:val="aff1"/>
        <w:numPr>
          <w:ilvl w:val="0"/>
          <w:numId w:val="5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942AC0">
        <w:rPr>
          <w:rFonts w:ascii="Times New Roman" w:eastAsia="Times New Roman" w:hAnsi="Times New Roman"/>
          <w:bCs/>
          <w:iCs/>
          <w:sz w:val="28"/>
          <w:szCs w:val="28"/>
        </w:rPr>
        <w:t xml:space="preserve">Выполнение овощных прививок. </w:t>
      </w:r>
    </w:p>
    <w:p w14:paraId="0BDD7837" w14:textId="3AE67ED5" w:rsidR="00942AC0" w:rsidRPr="00942AC0" w:rsidRDefault="00942AC0" w:rsidP="00942AC0">
      <w:pPr>
        <w:pStyle w:val="aff1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AC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Схема посева и технология выращивания </w:t>
      </w:r>
      <w:proofErr w:type="spellStart"/>
      <w:r w:rsidRPr="00942AC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микрозелени</w:t>
      </w:r>
      <w:proofErr w:type="spellEnd"/>
      <w:r w:rsidRPr="00942AC0">
        <w:rPr>
          <w:bCs/>
          <w:iCs/>
          <w:sz w:val="28"/>
          <w:szCs w:val="28"/>
        </w:rPr>
        <w:t>.</w:t>
      </w:r>
    </w:p>
    <w:p w14:paraId="5258AD35" w14:textId="6BA09BD6" w:rsidR="00F711C7" w:rsidRPr="00F711C7" w:rsidRDefault="00942AC0" w:rsidP="00F711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="00DA3BFE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F711C7" w:rsidRPr="00F711C7">
        <w:rPr>
          <w:rFonts w:ascii="Times New Roman" w:eastAsia="Times New Roman" w:hAnsi="Times New Roman" w:cs="Times New Roman"/>
          <w:bCs/>
          <w:iCs/>
          <w:sz w:val="28"/>
          <w:szCs w:val="28"/>
        </w:rPr>
        <w:t>Организация и планирование плодово-ягодного сада с использованием цифровой программы «Ландшафтный дизайн 3D».</w:t>
      </w:r>
    </w:p>
    <w:p w14:paraId="2EF9B76D" w14:textId="4978059F" w:rsidR="00F711C7" w:rsidRPr="00F711C7" w:rsidRDefault="00942AC0" w:rsidP="00F711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4. Производственная ситуация.</w:t>
      </w:r>
    </w:p>
    <w:p w14:paraId="3CFE9D06" w14:textId="6923EBFD" w:rsidR="00F711C7" w:rsidRPr="00F711C7" w:rsidRDefault="00942AC0" w:rsidP="00F711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="00F711C7" w:rsidRPr="00F711C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Правильное заполнение рабочей карточки. </w:t>
      </w:r>
    </w:p>
    <w:p w14:paraId="0EDAD383" w14:textId="6DE85E47" w:rsidR="00F711C7" w:rsidRPr="00F711C7" w:rsidRDefault="00942AC0" w:rsidP="00F711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6</w:t>
      </w:r>
      <w:r w:rsidR="00F711C7" w:rsidRPr="00F711C7">
        <w:rPr>
          <w:rFonts w:ascii="Times New Roman" w:eastAsia="Times New Roman" w:hAnsi="Times New Roman" w:cs="Times New Roman"/>
          <w:bCs/>
          <w:iCs/>
          <w:sz w:val="28"/>
          <w:szCs w:val="28"/>
        </w:rPr>
        <w:t>. Соблюдение технологической последовательности выполнения работы.</w:t>
      </w:r>
    </w:p>
    <w:p w14:paraId="5D35FA65" w14:textId="7057476F" w:rsidR="00F82500" w:rsidRDefault="00942AC0" w:rsidP="00F711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7</w:t>
      </w:r>
      <w:r w:rsidR="00F711C7" w:rsidRPr="00F711C7">
        <w:rPr>
          <w:rFonts w:ascii="Times New Roman" w:eastAsia="Times New Roman" w:hAnsi="Times New Roman" w:cs="Times New Roman"/>
          <w:bCs/>
          <w:iCs/>
          <w:sz w:val="28"/>
          <w:szCs w:val="28"/>
        </w:rPr>
        <w:t>. Соблюдение правил техники и экологической безопасности.</w:t>
      </w:r>
    </w:p>
    <w:p w14:paraId="1E00807B" w14:textId="77777777" w:rsidR="00F711C7" w:rsidRDefault="00F711C7" w:rsidP="00F711C7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082EC5" w14:textId="010B37D9" w:rsidR="00F82500" w:rsidRPr="00F10695" w:rsidRDefault="00F82500" w:rsidP="00F825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82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Метеорологическое обслуживание сельскохозяйственного производства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(вариатив)</w:t>
      </w:r>
    </w:p>
    <w:p w14:paraId="534A1C9E" w14:textId="6485C291" w:rsidR="008A4D66" w:rsidRPr="00465470" w:rsidRDefault="008A4D66" w:rsidP="008A4D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час </w:t>
      </w:r>
      <w:r w:rsidR="00850A4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минут</w:t>
      </w:r>
    </w:p>
    <w:p w14:paraId="53CFE412" w14:textId="77777777" w:rsidR="00F82500" w:rsidRDefault="00F82500" w:rsidP="00F825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99C46D3" w14:textId="77777777" w:rsidR="00F711C7" w:rsidRPr="00F711C7" w:rsidRDefault="00F711C7" w:rsidP="00F711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711C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1.Правильная и рациональная организация рабочего места, </w:t>
      </w:r>
    </w:p>
    <w:p w14:paraId="0B55E7FE" w14:textId="22CBAC5D" w:rsidR="00F711C7" w:rsidRPr="00F711C7" w:rsidRDefault="008D1BF3" w:rsidP="00F711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2.</w:t>
      </w:r>
      <w:r w:rsidR="00F711C7" w:rsidRPr="00F711C7">
        <w:rPr>
          <w:rFonts w:ascii="Times New Roman" w:eastAsia="Times New Roman" w:hAnsi="Times New Roman" w:cs="Times New Roman"/>
          <w:bCs/>
          <w:iCs/>
          <w:sz w:val="28"/>
          <w:szCs w:val="28"/>
        </w:rPr>
        <w:t>Определение годового хода температуры воздуха и количества осадков. Оформление графика. Агрономическая оценка показателей.</w:t>
      </w:r>
    </w:p>
    <w:p w14:paraId="79B1BEDB" w14:textId="6ADEFD2C" w:rsidR="00F711C7" w:rsidRPr="00F711C7" w:rsidRDefault="008D1BF3" w:rsidP="00F711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3.</w:t>
      </w:r>
      <w:r w:rsidR="00F711C7" w:rsidRPr="00F711C7">
        <w:rPr>
          <w:rFonts w:ascii="Times New Roman" w:eastAsia="Times New Roman" w:hAnsi="Times New Roman" w:cs="Times New Roman"/>
          <w:bCs/>
          <w:iCs/>
          <w:sz w:val="28"/>
          <w:szCs w:val="28"/>
        </w:rPr>
        <w:t>Определение направление ветра и их влияние на сельскохозяйственные культуры.</w:t>
      </w:r>
    </w:p>
    <w:p w14:paraId="32F3D19E" w14:textId="77777777" w:rsidR="00F711C7" w:rsidRPr="00F711C7" w:rsidRDefault="00F711C7" w:rsidP="00F711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711C7">
        <w:rPr>
          <w:rFonts w:ascii="Times New Roman" w:eastAsia="Times New Roman" w:hAnsi="Times New Roman" w:cs="Times New Roman"/>
          <w:bCs/>
          <w:iCs/>
          <w:sz w:val="28"/>
          <w:szCs w:val="28"/>
        </w:rPr>
        <w:t>4. Производственные ситуации.</w:t>
      </w:r>
    </w:p>
    <w:p w14:paraId="4EBD7031" w14:textId="77777777" w:rsidR="00F711C7" w:rsidRPr="00F711C7" w:rsidRDefault="00F711C7" w:rsidP="00F711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711C7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5. Правильное заполнение рабочей карточки.  </w:t>
      </w:r>
    </w:p>
    <w:p w14:paraId="5485E0D1" w14:textId="6BC2402C" w:rsidR="00F711C7" w:rsidRPr="00232312" w:rsidRDefault="008D1BF3" w:rsidP="00F71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6</w:t>
      </w:r>
      <w:r w:rsidRPr="00232312">
        <w:rPr>
          <w:rFonts w:ascii="Times New Roman" w:hAnsi="Times New Roman" w:cs="Times New Roman"/>
          <w:sz w:val="28"/>
          <w:szCs w:val="28"/>
        </w:rPr>
        <w:t>.</w:t>
      </w:r>
      <w:r w:rsidR="00F711C7" w:rsidRPr="00232312">
        <w:rPr>
          <w:rFonts w:ascii="Times New Roman" w:hAnsi="Times New Roman" w:cs="Times New Roman"/>
          <w:sz w:val="28"/>
          <w:szCs w:val="28"/>
        </w:rPr>
        <w:t>Соблюдение технологической последовательности выполнения работы.</w:t>
      </w:r>
    </w:p>
    <w:p w14:paraId="695C752D" w14:textId="2F0E83AD" w:rsidR="00F82500" w:rsidRDefault="00F711C7" w:rsidP="00F711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11C7">
        <w:rPr>
          <w:rFonts w:ascii="Times New Roman" w:eastAsia="Times New Roman" w:hAnsi="Times New Roman" w:cs="Times New Roman"/>
          <w:bCs/>
          <w:iCs/>
          <w:sz w:val="28"/>
          <w:szCs w:val="28"/>
        </w:rPr>
        <w:t>7. Соблюдение правил техники и экологической безопасности.</w:t>
      </w:r>
    </w:p>
    <w:p w14:paraId="7CD9149D" w14:textId="771ABCC5" w:rsidR="009E5BD9" w:rsidRPr="00F10695" w:rsidRDefault="009E5BD9" w:rsidP="00F711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EF8D415" w14:textId="77777777" w:rsidR="00D17132" w:rsidRPr="00D83E4E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0" w:name="_Toc78885643"/>
      <w:bookmarkStart w:id="21" w:name="_Toc14203719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20"/>
      <w:bookmarkEnd w:id="21"/>
    </w:p>
    <w:p w14:paraId="2AC2ED3F" w14:textId="77777777" w:rsidR="00F07F46" w:rsidRDefault="00F07F46" w:rsidP="00F07F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22" w:name="_Toc78885659"/>
      <w:bookmarkStart w:id="23" w:name="_Toc142037192"/>
      <w:r>
        <w:rPr>
          <w:rFonts w:ascii="Times New Roman" w:hAnsi="Times New Roman"/>
          <w:sz w:val="28"/>
          <w:szCs w:val="28"/>
        </w:rPr>
        <w:tab/>
      </w:r>
    </w:p>
    <w:p w14:paraId="7A4EE4FE" w14:textId="6ACF6465" w:rsidR="00CE4EEE" w:rsidRDefault="00CE4EEE" w:rsidP="00CE4E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EEE">
        <w:rPr>
          <w:rFonts w:ascii="Times New Roman" w:hAnsi="Times New Roman"/>
          <w:sz w:val="28"/>
          <w:szCs w:val="28"/>
        </w:rPr>
        <w:t xml:space="preserve">Оценка </w:t>
      </w:r>
      <w:r>
        <w:rPr>
          <w:rFonts w:ascii="Times New Roman" w:hAnsi="Times New Roman"/>
          <w:sz w:val="28"/>
          <w:szCs w:val="28"/>
        </w:rPr>
        <w:t>заданий по компетенции «Агрономия» проводится по</w:t>
      </w:r>
      <w:r w:rsidRPr="00CE4EEE">
        <w:rPr>
          <w:rFonts w:ascii="Times New Roman" w:hAnsi="Times New Roman"/>
          <w:sz w:val="28"/>
          <w:szCs w:val="28"/>
        </w:rPr>
        <w:t xml:space="preserve"> измеримым параметрам</w:t>
      </w:r>
      <w:r>
        <w:rPr>
          <w:rFonts w:ascii="Times New Roman" w:hAnsi="Times New Roman"/>
          <w:sz w:val="28"/>
          <w:szCs w:val="28"/>
        </w:rPr>
        <w:t>. Оценка</w:t>
      </w:r>
      <w:r w:rsidRPr="00CE4EEE">
        <w:rPr>
          <w:rFonts w:ascii="Times New Roman" w:hAnsi="Times New Roman"/>
          <w:sz w:val="28"/>
          <w:szCs w:val="28"/>
        </w:rPr>
        <w:t xml:space="preserve"> бинарная: да – нет (полное отсутствие или полное наличие), если в схеме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4EEE">
        <w:rPr>
          <w:rFonts w:ascii="Times New Roman" w:hAnsi="Times New Roman"/>
          <w:sz w:val="28"/>
          <w:szCs w:val="28"/>
        </w:rPr>
        <w:t>оценки не указано иное, будет присуждена только максимальная оценка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4EEE">
        <w:rPr>
          <w:rFonts w:ascii="Times New Roman" w:hAnsi="Times New Roman"/>
          <w:sz w:val="28"/>
          <w:szCs w:val="28"/>
        </w:rPr>
        <w:t>или ноль баллов</w:t>
      </w:r>
      <w:r>
        <w:rPr>
          <w:rFonts w:ascii="Times New Roman" w:hAnsi="Times New Roman"/>
          <w:sz w:val="28"/>
          <w:szCs w:val="28"/>
        </w:rPr>
        <w:t>.</w:t>
      </w:r>
    </w:p>
    <w:p w14:paraId="3EFF8638" w14:textId="76CA72D4" w:rsidR="00F07F46" w:rsidRDefault="00F07F46" w:rsidP="00F07F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58B">
        <w:rPr>
          <w:rFonts w:ascii="Times New Roman" w:hAnsi="Times New Roman"/>
          <w:sz w:val="28"/>
          <w:szCs w:val="28"/>
        </w:rPr>
        <w:t>За один день до начала проведения чемпионата проводится ознакомление конкурсантов с инфраструктурой площадки. Во время знакомства с площадкой нельзя пользоваться письменными принадлежностями, смартфонами и другими гаджетами.</w:t>
      </w:r>
      <w:r>
        <w:rPr>
          <w:rFonts w:ascii="Times New Roman" w:hAnsi="Times New Roman"/>
          <w:sz w:val="28"/>
          <w:szCs w:val="28"/>
        </w:rPr>
        <w:t xml:space="preserve"> Время на выполнения задания не должны превышать </w:t>
      </w:r>
      <w:r w:rsidR="002B6ED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2B6ED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день. </w:t>
      </w:r>
    </w:p>
    <w:p w14:paraId="6F8A97DB" w14:textId="3E37E6BF" w:rsidR="00314AFB" w:rsidRDefault="00314AFB" w:rsidP="00314A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AFB">
        <w:rPr>
          <w:rFonts w:ascii="Times New Roman" w:hAnsi="Times New Roman"/>
          <w:sz w:val="28"/>
          <w:szCs w:val="28"/>
        </w:rPr>
        <w:t>Конкурсное задание должно быть изменено экспертами на 30%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4AFB">
        <w:rPr>
          <w:rFonts w:ascii="Times New Roman" w:hAnsi="Times New Roman"/>
          <w:sz w:val="28"/>
          <w:szCs w:val="28"/>
        </w:rPr>
        <w:t>опубликованного варианта в погрешности, не превышающей +/- 5%. Вносимые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4AFB">
        <w:rPr>
          <w:rFonts w:ascii="Times New Roman" w:hAnsi="Times New Roman"/>
          <w:sz w:val="28"/>
          <w:szCs w:val="28"/>
        </w:rPr>
        <w:t>изменения не должны выходить за рамки перечня материалов и оборудования,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4AFB">
        <w:rPr>
          <w:rFonts w:ascii="Times New Roman" w:hAnsi="Times New Roman"/>
          <w:sz w:val="28"/>
          <w:szCs w:val="28"/>
        </w:rPr>
        <w:t>перечисленных в Инфраструктурном листе компетенции. Внесение 30% 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4AFB">
        <w:rPr>
          <w:rFonts w:ascii="Times New Roman" w:hAnsi="Times New Roman"/>
          <w:sz w:val="28"/>
          <w:szCs w:val="28"/>
        </w:rPr>
        <w:t>не должно вести к упрощению Конкурсного задания.</w:t>
      </w:r>
    </w:p>
    <w:p w14:paraId="6BCCF3F9" w14:textId="77777777" w:rsidR="00F07F46" w:rsidRDefault="00F07F46" w:rsidP="00F07F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Экспертам и конкурсантам, в Д-2 и Д-1, главным экспертом и техническим администратором площадки, проводят тестирование оборудования площадки, с фиксацией протокола. При поломке оборудования конкурсантом во время выполнения конкурсных заданий, оборудование не заменяется и дополнительное время на выполнение конкурсного задания не предоставляется. </w:t>
      </w:r>
    </w:p>
    <w:p w14:paraId="3F75E559" w14:textId="37A7A118" w:rsidR="00F07F46" w:rsidRDefault="00F07F46" w:rsidP="00F07F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выполнения заданий: Модуль Г, запрещается при выполнение конкурсного задания использовать интернет -источник, кроме приложения АгроМон.  </w:t>
      </w:r>
    </w:p>
    <w:p w14:paraId="28EC5C3A" w14:textId="77777777" w:rsidR="00F07F46" w:rsidRDefault="00F07F46" w:rsidP="00F07F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Экспертам-наставникам запрещается:</w:t>
      </w:r>
    </w:p>
    <w:p w14:paraId="0E9AEF32" w14:textId="77777777" w:rsidR="00F07F46" w:rsidRPr="00075A30" w:rsidRDefault="00F07F46" w:rsidP="00F07F46">
      <w:pPr>
        <w:pStyle w:val="aff1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5A30">
        <w:rPr>
          <w:rFonts w:ascii="Times New Roman" w:hAnsi="Times New Roman"/>
          <w:sz w:val="28"/>
          <w:szCs w:val="28"/>
        </w:rPr>
        <w:lastRenderedPageBreak/>
        <w:t>несанкционированное использование мобильных устройств</w:t>
      </w:r>
      <w:r>
        <w:rPr>
          <w:rFonts w:ascii="Times New Roman" w:hAnsi="Times New Roman"/>
          <w:sz w:val="28"/>
          <w:szCs w:val="28"/>
        </w:rPr>
        <w:t>, смарт-часы</w:t>
      </w:r>
      <w:r w:rsidRPr="00075A30">
        <w:rPr>
          <w:rFonts w:ascii="Times New Roman" w:hAnsi="Times New Roman"/>
          <w:sz w:val="28"/>
          <w:szCs w:val="28"/>
        </w:rPr>
        <w:t>;</w:t>
      </w:r>
    </w:p>
    <w:p w14:paraId="68D707A3" w14:textId="77777777" w:rsidR="00F07F46" w:rsidRPr="00075A30" w:rsidRDefault="00F07F46" w:rsidP="00F07F46">
      <w:pPr>
        <w:pStyle w:val="aff1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5A30">
        <w:rPr>
          <w:rFonts w:ascii="Times New Roman" w:hAnsi="Times New Roman"/>
          <w:sz w:val="28"/>
          <w:szCs w:val="28"/>
        </w:rPr>
        <w:t>подсказка, подача каких-либо сигналов во время демонстрации задания, дающих преимущество конкурсанту (намёк на таймер, ярко выраженная одобрительная мимика, комментарии вслух и др.)</w:t>
      </w:r>
      <w:r>
        <w:rPr>
          <w:rFonts w:ascii="Times New Roman" w:hAnsi="Times New Roman"/>
          <w:sz w:val="28"/>
          <w:szCs w:val="28"/>
        </w:rPr>
        <w:t>;</w:t>
      </w:r>
    </w:p>
    <w:p w14:paraId="1C4CD414" w14:textId="77777777" w:rsidR="00F07F46" w:rsidRPr="00075A30" w:rsidRDefault="00F07F46" w:rsidP="00F07F46">
      <w:pPr>
        <w:pStyle w:val="aff1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5A30">
        <w:rPr>
          <w:rFonts w:ascii="Times New Roman" w:hAnsi="Times New Roman"/>
          <w:sz w:val="28"/>
          <w:szCs w:val="28"/>
        </w:rPr>
        <w:t>неуважительное поведение при общении с экспертами, техническим экспертом, участниками или волонтерами (статистами)</w:t>
      </w:r>
      <w:r>
        <w:rPr>
          <w:rFonts w:ascii="Times New Roman" w:hAnsi="Times New Roman"/>
          <w:sz w:val="28"/>
          <w:szCs w:val="28"/>
        </w:rPr>
        <w:t>.</w:t>
      </w:r>
    </w:p>
    <w:p w14:paraId="4A70D144" w14:textId="6996574E" w:rsidR="00F07F46" w:rsidRDefault="00F07F46" w:rsidP="00F07F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366">
        <w:rPr>
          <w:rFonts w:ascii="Times New Roman" w:hAnsi="Times New Roman"/>
          <w:sz w:val="28"/>
          <w:szCs w:val="28"/>
        </w:rPr>
        <w:t>Все Конкурсанты, обязаны носить халат, который необходимо застегнуть, на все пуговицы (завязать завязки), не допуская свисающих концов одежды, убрать волосы, рукава одежды подвернуть до локтя или застегнуть у кисти рук.</w:t>
      </w:r>
    </w:p>
    <w:p w14:paraId="6518FAE9" w14:textId="77777777" w:rsidR="00F07F46" w:rsidRPr="00B64366" w:rsidRDefault="00F07F46" w:rsidP="00F07F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366">
        <w:rPr>
          <w:rFonts w:ascii="Times New Roman" w:hAnsi="Times New Roman"/>
          <w:sz w:val="28"/>
          <w:szCs w:val="28"/>
        </w:rPr>
        <w:t xml:space="preserve">Запрещается закалывать одежду булавками, иголками, держать в карманах одежды острые и бьющиеся предметы. </w:t>
      </w:r>
    </w:p>
    <w:p w14:paraId="0A5EBB5A" w14:textId="77777777" w:rsidR="00F07F46" w:rsidRDefault="00F07F46" w:rsidP="00F07F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366">
        <w:rPr>
          <w:rFonts w:ascii="Times New Roman" w:hAnsi="Times New Roman"/>
          <w:sz w:val="28"/>
          <w:szCs w:val="28"/>
        </w:rPr>
        <w:t>Следует носить сменную удобную обувь на плоской подошве (запрещено ходить на каблуках).</w:t>
      </w:r>
    </w:p>
    <w:p w14:paraId="6F462516" w14:textId="77777777" w:rsidR="00F07F46" w:rsidRDefault="00F07F46" w:rsidP="00F07F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366">
        <w:rPr>
          <w:rFonts w:ascii="Times New Roman" w:hAnsi="Times New Roman"/>
          <w:sz w:val="28"/>
          <w:szCs w:val="28"/>
        </w:rPr>
        <w:t>Запрещается публикация в открытый доступ фото- и видеоматериалов, до окончания соревнований и объявления победителей.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A438C15" w14:textId="192EE580" w:rsidR="00980CF2" w:rsidRDefault="00F07F46" w:rsidP="00980CF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85BF5">
        <w:rPr>
          <w:rFonts w:ascii="Times New Roman" w:hAnsi="Times New Roman"/>
          <w:b/>
          <w:bCs/>
          <w:sz w:val="28"/>
          <w:szCs w:val="28"/>
        </w:rPr>
        <w:t xml:space="preserve">Не допускается личное общение конкурсанта с экспертом-наставником вне установленного времени. При первом нарушении составляется протокол об общении конкурсанта (команды) с экспертом-наставником в неустановленное время, при повторном - обнуление оценок модуля, в ходе которого произошло нарушение. </w:t>
      </w:r>
      <w:r w:rsidR="00FA2F16" w:rsidRPr="00985BF5">
        <w:rPr>
          <w:rFonts w:ascii="Times New Roman" w:hAnsi="Times New Roman"/>
          <w:b/>
          <w:bCs/>
          <w:sz w:val="28"/>
          <w:szCs w:val="28"/>
        </w:rPr>
        <w:t>При нарушении</w:t>
      </w:r>
      <w:r w:rsidRPr="00985BF5">
        <w:rPr>
          <w:rFonts w:ascii="Times New Roman" w:hAnsi="Times New Roman"/>
          <w:b/>
          <w:bCs/>
          <w:sz w:val="28"/>
          <w:szCs w:val="28"/>
        </w:rPr>
        <w:t xml:space="preserve"> дисциплины (опоздание </w:t>
      </w:r>
      <w:r w:rsidR="00FA2F16" w:rsidRPr="00985BF5">
        <w:rPr>
          <w:rFonts w:ascii="Times New Roman" w:hAnsi="Times New Roman"/>
          <w:b/>
          <w:bCs/>
          <w:sz w:val="28"/>
          <w:szCs w:val="28"/>
        </w:rPr>
        <w:t>согласно программе</w:t>
      </w:r>
      <w:r w:rsidRPr="00985BF5">
        <w:rPr>
          <w:rFonts w:ascii="Times New Roman" w:hAnsi="Times New Roman"/>
          <w:b/>
          <w:bCs/>
          <w:sz w:val="28"/>
          <w:szCs w:val="28"/>
        </w:rPr>
        <w:t xml:space="preserve"> проведения чемпионата), дополнительно время на выполнение конкурсного задания не предоставляется.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71AD15E" w14:textId="77777777" w:rsidR="00F07F46" w:rsidRPr="00985BF5" w:rsidRDefault="00F07F46" w:rsidP="00F07F4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32D7BE" w14:textId="77777777" w:rsidR="00E15F2A" w:rsidRPr="00A4187F" w:rsidRDefault="00A11569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lastRenderedPageBreak/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22"/>
      <w:r w:rsidRPr="00A4187F">
        <w:rPr>
          <w:rFonts w:ascii="Times New Roman" w:hAnsi="Times New Roman"/>
        </w:rPr>
        <w:t>Личный инструмент конкурсанта</w:t>
      </w:r>
      <w:bookmarkEnd w:id="23"/>
    </w:p>
    <w:p w14:paraId="28820604" w14:textId="73F818D3" w:rsidR="00F07F46" w:rsidRDefault="00EE4006" w:rsidP="00913948">
      <w:pPr>
        <w:pStyle w:val="-2"/>
        <w:ind w:firstLine="709"/>
        <w:jc w:val="both"/>
        <w:rPr>
          <w:rFonts w:ascii="Times New Roman" w:hAnsi="Times New Roman"/>
          <w:b w:val="0"/>
          <w:szCs w:val="20"/>
        </w:rPr>
      </w:pPr>
      <w:bookmarkStart w:id="24" w:name="_Toc78885660"/>
      <w:bookmarkStart w:id="25" w:name="_Toc142037193"/>
      <w:r w:rsidRPr="00EE4006">
        <w:rPr>
          <w:rFonts w:ascii="Times New Roman" w:hAnsi="Times New Roman"/>
          <w:b w:val="0"/>
          <w:szCs w:val="20"/>
        </w:rPr>
        <w:t>Копулировочный прививочный нож</w:t>
      </w:r>
      <w:r>
        <w:rPr>
          <w:rFonts w:ascii="Times New Roman" w:hAnsi="Times New Roman"/>
          <w:b w:val="0"/>
          <w:szCs w:val="20"/>
        </w:rPr>
        <w:t>, т</w:t>
      </w:r>
      <w:r w:rsidRPr="00EE4006">
        <w:rPr>
          <w:rFonts w:ascii="Times New Roman" w:hAnsi="Times New Roman"/>
          <w:b w:val="0"/>
          <w:szCs w:val="20"/>
        </w:rPr>
        <w:t>очилка для ножей</w:t>
      </w:r>
      <w:r>
        <w:rPr>
          <w:rFonts w:ascii="Times New Roman" w:hAnsi="Times New Roman"/>
          <w:b w:val="0"/>
          <w:szCs w:val="20"/>
        </w:rPr>
        <w:t>, х</w:t>
      </w:r>
      <w:r w:rsidRPr="00EE4006">
        <w:rPr>
          <w:rFonts w:ascii="Times New Roman" w:hAnsi="Times New Roman"/>
          <w:b w:val="0"/>
          <w:szCs w:val="20"/>
        </w:rPr>
        <w:t>алат медицинский</w:t>
      </w:r>
      <w:r>
        <w:rPr>
          <w:rFonts w:ascii="Times New Roman" w:hAnsi="Times New Roman"/>
          <w:b w:val="0"/>
          <w:szCs w:val="20"/>
        </w:rPr>
        <w:t>, п</w:t>
      </w:r>
      <w:r w:rsidRPr="00EE4006">
        <w:rPr>
          <w:rFonts w:ascii="Times New Roman" w:hAnsi="Times New Roman"/>
          <w:b w:val="0"/>
          <w:szCs w:val="20"/>
        </w:rPr>
        <w:t>ерчатки</w:t>
      </w:r>
      <w:r>
        <w:rPr>
          <w:rFonts w:ascii="Times New Roman" w:hAnsi="Times New Roman"/>
          <w:b w:val="0"/>
          <w:szCs w:val="20"/>
        </w:rPr>
        <w:t>.</w:t>
      </w:r>
    </w:p>
    <w:p w14:paraId="6FD08078" w14:textId="77777777" w:rsidR="00F07F46" w:rsidRDefault="00F07F46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</w:p>
    <w:p w14:paraId="7BAD4742" w14:textId="65B870E9" w:rsidR="00465470" w:rsidRPr="00B33456" w:rsidRDefault="00A11569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B33456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</w:p>
    <w:p w14:paraId="41939E18" w14:textId="77777777" w:rsidR="00E15F2A" w:rsidRPr="00A4187F" w:rsidRDefault="00E15F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запрещенные на площадке</w:t>
      </w:r>
      <w:bookmarkEnd w:id="24"/>
      <w:bookmarkEnd w:id="25"/>
    </w:p>
    <w:p w14:paraId="798EA240" w14:textId="77777777" w:rsidR="00F07F46" w:rsidRDefault="00F07F46" w:rsidP="00F07F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" w:name="_Toc142037194"/>
      <w:r>
        <w:rPr>
          <w:rFonts w:ascii="Times New Roman" w:hAnsi="Times New Roman"/>
          <w:sz w:val="28"/>
          <w:szCs w:val="28"/>
        </w:rPr>
        <w:t xml:space="preserve">В момент выполнения конкурсных заданий категорически запрещено пользоваться средствами коммуникации,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электронных устройств, кроме специально организованных для оценки.</w:t>
      </w:r>
    </w:p>
    <w:p w14:paraId="6FF36FBA" w14:textId="77777777" w:rsidR="00F07F46" w:rsidRDefault="00F07F46" w:rsidP="00F07F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запрещено приносить:</w:t>
      </w:r>
    </w:p>
    <w:p w14:paraId="691223C9" w14:textId="77777777" w:rsidR="00F07F46" w:rsidRPr="00B64366" w:rsidRDefault="00F07F46" w:rsidP="00F07F46">
      <w:pPr>
        <w:pStyle w:val="aff1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B64366">
        <w:rPr>
          <w:rFonts w:ascii="Times New Roman" w:eastAsia="Times New Roman" w:hAnsi="Times New Roman"/>
          <w:sz w:val="28"/>
          <w:szCs w:val="28"/>
        </w:rPr>
        <w:t>дополнительные программы и библиотеки, не предусмотренные</w:t>
      </w:r>
    </w:p>
    <w:p w14:paraId="77F3C18A" w14:textId="77777777" w:rsidR="00F07F46" w:rsidRPr="00B64366" w:rsidRDefault="00F07F46" w:rsidP="00F07F46">
      <w:pPr>
        <w:pStyle w:val="aff1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B64366">
        <w:rPr>
          <w:rFonts w:ascii="Times New Roman" w:eastAsia="Times New Roman" w:hAnsi="Times New Roman"/>
          <w:sz w:val="28"/>
          <w:szCs w:val="28"/>
        </w:rPr>
        <w:t>инфраструктурным листом;</w:t>
      </w:r>
    </w:p>
    <w:p w14:paraId="5D54BE12" w14:textId="77777777" w:rsidR="00F07F46" w:rsidRDefault="00F07F46" w:rsidP="00F07F46">
      <w:pPr>
        <w:pStyle w:val="aff1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B64366">
        <w:rPr>
          <w:rFonts w:ascii="Times New Roman" w:eastAsia="Times New Roman" w:hAnsi="Times New Roman"/>
          <w:sz w:val="28"/>
          <w:szCs w:val="28"/>
        </w:rPr>
        <w:t>мобильные телефоны;</w:t>
      </w:r>
    </w:p>
    <w:p w14:paraId="170CAAF5" w14:textId="77777777" w:rsidR="00F07F46" w:rsidRPr="00B64366" w:rsidRDefault="00F07F46" w:rsidP="00F07F46">
      <w:pPr>
        <w:pStyle w:val="aff1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смарт-часы;</w:t>
      </w:r>
    </w:p>
    <w:p w14:paraId="5C073A7D" w14:textId="77777777" w:rsidR="00F07F46" w:rsidRPr="00B64366" w:rsidRDefault="00F07F46" w:rsidP="00F07F46">
      <w:pPr>
        <w:pStyle w:val="aff1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B64366">
        <w:rPr>
          <w:rFonts w:ascii="Times New Roman" w:eastAsia="Times New Roman" w:hAnsi="Times New Roman"/>
          <w:sz w:val="28"/>
          <w:szCs w:val="28"/>
        </w:rPr>
        <w:t>фото/видео устройства;</w:t>
      </w:r>
    </w:p>
    <w:p w14:paraId="1C5BC42D" w14:textId="77777777" w:rsidR="00F07F46" w:rsidRPr="00B64366" w:rsidRDefault="00F07F46" w:rsidP="00F07F46">
      <w:pPr>
        <w:pStyle w:val="aff1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B64366">
        <w:rPr>
          <w:rFonts w:ascii="Times New Roman" w:eastAsia="Times New Roman" w:hAnsi="Times New Roman"/>
          <w:sz w:val="28"/>
          <w:szCs w:val="28"/>
        </w:rPr>
        <w:t>карты памяти и другие носители информации;</w:t>
      </w:r>
    </w:p>
    <w:p w14:paraId="0781A201" w14:textId="77777777" w:rsidR="00F07F46" w:rsidRPr="00B64366" w:rsidRDefault="00F07F46" w:rsidP="00F07F46">
      <w:pPr>
        <w:pStyle w:val="aff1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B64366">
        <w:rPr>
          <w:rFonts w:ascii="Times New Roman" w:eastAsia="Times New Roman" w:hAnsi="Times New Roman"/>
          <w:sz w:val="28"/>
          <w:szCs w:val="28"/>
        </w:rPr>
        <w:t>внутренние устройства памяти в собственном оборудовании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1330C7EC" w14:textId="77777777" w:rsidR="00F07F46" w:rsidRDefault="00F07F46" w:rsidP="00F07F46">
      <w:pPr>
        <w:pStyle w:val="aff1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B64366">
        <w:rPr>
          <w:rFonts w:ascii="Times New Roman" w:hAnsi="Times New Roman"/>
          <w:sz w:val="28"/>
          <w:szCs w:val="28"/>
        </w:rPr>
        <w:t>справочными материалами – если они не предоставлены организаторами</w:t>
      </w:r>
      <w:r>
        <w:rPr>
          <w:rFonts w:ascii="Times New Roman" w:hAnsi="Times New Roman"/>
          <w:sz w:val="28"/>
          <w:szCs w:val="28"/>
        </w:rPr>
        <w:t>;</w:t>
      </w:r>
    </w:p>
    <w:p w14:paraId="51726E1E" w14:textId="77777777" w:rsidR="00F07F46" w:rsidRDefault="00F07F46" w:rsidP="00F07F46">
      <w:pPr>
        <w:pStyle w:val="aff1"/>
        <w:numPr>
          <w:ilvl w:val="0"/>
          <w:numId w:val="39"/>
        </w:numPr>
        <w:tabs>
          <w:tab w:val="left" w:pos="993"/>
        </w:tabs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использование сторонних интернет-ресурсов (личные облачные хранилища и информационные ресурсы, содержащие различные инструкции, которые могут дать преимущество при выполнении модулей, использование) за исключение предусмотренных конкурсным заданием.</w:t>
      </w:r>
    </w:p>
    <w:p w14:paraId="2DF75662" w14:textId="4A810D0E" w:rsidR="00F07F46" w:rsidRDefault="00F07F46" w:rsidP="00F07F4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F358B">
        <w:rPr>
          <w:rFonts w:ascii="Times New Roman" w:hAnsi="Times New Roman"/>
          <w:b/>
          <w:bCs/>
          <w:sz w:val="28"/>
          <w:szCs w:val="28"/>
        </w:rPr>
        <w:t>Запрещёнными на конкурсной площадке считаются материалы и оборудование, не обозначенными в Инфраструктурном листе.</w:t>
      </w:r>
    </w:p>
    <w:p w14:paraId="5B86E4A6" w14:textId="0AEC81E7" w:rsidR="00F07F46" w:rsidRDefault="00F07F46" w:rsidP="00F07F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Исключением является главный эксперт.</w:t>
      </w:r>
    </w:p>
    <w:p w14:paraId="53DEBB36" w14:textId="77777777" w:rsidR="00F07F46" w:rsidRPr="00DF358B" w:rsidRDefault="00F07F46" w:rsidP="00F07F4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E2E5552" w14:textId="77777777"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6"/>
    </w:p>
    <w:p w14:paraId="528C2B4A" w14:textId="77777777"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6665A380" w14:textId="77777777"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643E5BBC" w14:textId="77777777"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47522D43" w14:textId="77777777"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17902D27" w14:textId="77777777"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10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010FB" w14:textId="77777777" w:rsidR="0026441C" w:rsidRDefault="0026441C" w:rsidP="00970F49">
      <w:pPr>
        <w:spacing w:after="0" w:line="240" w:lineRule="auto"/>
      </w:pPr>
      <w:r>
        <w:separator/>
      </w:r>
    </w:p>
  </w:endnote>
  <w:endnote w:type="continuationSeparator" w:id="0">
    <w:p w14:paraId="04C7703C" w14:textId="77777777" w:rsidR="0026441C" w:rsidRDefault="0026441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7DF4E44" w14:textId="77777777" w:rsidR="00465470" w:rsidRPr="00AF76EA" w:rsidRDefault="00465470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7F24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40BFE" w14:textId="77777777" w:rsidR="0026441C" w:rsidRDefault="0026441C" w:rsidP="00970F49">
      <w:pPr>
        <w:spacing w:after="0" w:line="240" w:lineRule="auto"/>
      </w:pPr>
      <w:r>
        <w:separator/>
      </w:r>
    </w:p>
  </w:footnote>
  <w:footnote w:type="continuationSeparator" w:id="0">
    <w:p w14:paraId="399E8DDC" w14:textId="77777777" w:rsidR="0026441C" w:rsidRDefault="0026441C" w:rsidP="00970F49">
      <w:pPr>
        <w:spacing w:after="0" w:line="240" w:lineRule="auto"/>
      </w:pPr>
      <w:r>
        <w:continuationSeparator/>
      </w:r>
    </w:p>
  </w:footnote>
  <w:footnote w:id="1">
    <w:p w14:paraId="1031B83E" w14:textId="77777777" w:rsidR="00465470" w:rsidRDefault="00465470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5E75CD9B" w14:textId="77777777" w:rsidR="00465470" w:rsidRDefault="00465470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0C4"/>
    <w:multiLevelType w:val="hybridMultilevel"/>
    <w:tmpl w:val="78E6AA9E"/>
    <w:lvl w:ilvl="0" w:tplc="0CCEA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00E8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363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2A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F0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BAA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E3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5435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29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0331A"/>
    <w:multiLevelType w:val="hybridMultilevel"/>
    <w:tmpl w:val="3FAC1F2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BD7001"/>
    <w:multiLevelType w:val="hybridMultilevel"/>
    <w:tmpl w:val="63D0B9AA"/>
    <w:lvl w:ilvl="0" w:tplc="657A99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77EE0"/>
    <w:multiLevelType w:val="hybridMultilevel"/>
    <w:tmpl w:val="6046D6DA"/>
    <w:lvl w:ilvl="0" w:tplc="2B46A4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FF4680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030A2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E897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B808A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8604A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BA5DE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BD25BD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DC471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0A477808"/>
    <w:multiLevelType w:val="hybridMultilevel"/>
    <w:tmpl w:val="EA3A6980"/>
    <w:lvl w:ilvl="0" w:tplc="B372B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FB37C15"/>
    <w:multiLevelType w:val="hybridMultilevel"/>
    <w:tmpl w:val="25128304"/>
    <w:lvl w:ilvl="0" w:tplc="9CE0C1B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56AA4D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28B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40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E7B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F49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60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26D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26B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46E7647"/>
    <w:multiLevelType w:val="hybridMultilevel"/>
    <w:tmpl w:val="8A207892"/>
    <w:lvl w:ilvl="0" w:tplc="0D9C83D4">
      <w:start w:val="1"/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D1E6F0AA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5506233C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1B74719E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5F3C16CA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CBCE188E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79509574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1E0893D2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6BA2C3FA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2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1AC93A55"/>
    <w:multiLevelType w:val="hybridMultilevel"/>
    <w:tmpl w:val="0E10B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1">
    <w:nsid w:val="31037074"/>
    <w:multiLevelType w:val="hybridMultilevel"/>
    <w:tmpl w:val="BC06A2A6"/>
    <w:lvl w:ilvl="0" w:tplc="54F46C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5C62D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BC090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4CEF8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77E228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50263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F2C6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921D5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1E4B0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723D59"/>
    <w:multiLevelType w:val="hybridMultilevel"/>
    <w:tmpl w:val="7D5E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7B58F3"/>
    <w:multiLevelType w:val="hybridMultilevel"/>
    <w:tmpl w:val="6BB6BE2E"/>
    <w:lvl w:ilvl="0" w:tplc="6E2C029A">
      <w:start w:val="1"/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35FA36CE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A2EE3EC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860612E6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74E04092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77B024A2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BFD00A62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B9881622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6DB41BBA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46BF467F"/>
    <w:multiLevelType w:val="hybridMultilevel"/>
    <w:tmpl w:val="79D6921A"/>
    <w:lvl w:ilvl="0" w:tplc="6318213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C0EC8E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728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CA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AD9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EA8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82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234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4A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4C388D"/>
    <w:multiLevelType w:val="hybridMultilevel"/>
    <w:tmpl w:val="95B48E4C"/>
    <w:lvl w:ilvl="0" w:tplc="987EB234">
      <w:start w:val="1"/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EC52CCF8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BB960588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960CEDE4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CC5A2B68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89EA563C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B83C81CE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DF871D6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9E62B894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9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1F60FE0"/>
    <w:multiLevelType w:val="hybridMultilevel"/>
    <w:tmpl w:val="622C99E6"/>
    <w:lvl w:ilvl="0" w:tplc="C7B4D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24F6357"/>
    <w:multiLevelType w:val="hybridMultilevel"/>
    <w:tmpl w:val="7A7A1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AB301B"/>
    <w:multiLevelType w:val="hybridMultilevel"/>
    <w:tmpl w:val="53A674A4"/>
    <w:lvl w:ilvl="0" w:tplc="46E66410">
      <w:start w:val="1"/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58D2D4AC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622FFBC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551A435E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E97E4D7E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BE4F5FC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7B422A9E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78A85678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CAE8B86A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>
    <w:nsid w:val="5A750F9E"/>
    <w:multiLevelType w:val="hybridMultilevel"/>
    <w:tmpl w:val="9006ADB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>
    <w:nsid w:val="5AAC4954"/>
    <w:multiLevelType w:val="hybridMultilevel"/>
    <w:tmpl w:val="AE2441DE"/>
    <w:lvl w:ilvl="0" w:tplc="4D226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88C0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ED7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625E7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9E67A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0ED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2E2E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98851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64E74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5C572F"/>
    <w:multiLevelType w:val="hybridMultilevel"/>
    <w:tmpl w:val="E0465C02"/>
    <w:lvl w:ilvl="0" w:tplc="0BE475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4A0E88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B6E95A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FA0AF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6D80D3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6F08A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EA252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F7C1A9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4408DF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EA76AF2"/>
    <w:multiLevelType w:val="hybridMultilevel"/>
    <w:tmpl w:val="3998D0A2"/>
    <w:lvl w:ilvl="0" w:tplc="589CD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A43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B85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28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C71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AA9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B04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6C5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C26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9">
    <w:nsid w:val="62023513"/>
    <w:multiLevelType w:val="hybridMultilevel"/>
    <w:tmpl w:val="9948DA6C"/>
    <w:lvl w:ilvl="0" w:tplc="DA2C8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9816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48E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ED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49A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482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A9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24D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762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843F09"/>
    <w:multiLevelType w:val="hybridMultilevel"/>
    <w:tmpl w:val="DFB0E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355BCF"/>
    <w:multiLevelType w:val="hybridMultilevel"/>
    <w:tmpl w:val="09486BC2"/>
    <w:lvl w:ilvl="0" w:tplc="0F826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8816389"/>
    <w:multiLevelType w:val="hybridMultilevel"/>
    <w:tmpl w:val="D1CAD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A07A55"/>
    <w:multiLevelType w:val="hybridMultilevel"/>
    <w:tmpl w:val="52FE69F4"/>
    <w:lvl w:ilvl="0" w:tplc="50E6D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8B3412"/>
    <w:multiLevelType w:val="hybridMultilevel"/>
    <w:tmpl w:val="8E10A288"/>
    <w:lvl w:ilvl="0" w:tplc="EB90B1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7E46DD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43C2F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FBEC6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FE48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B2433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107F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0725DB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0414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86453C4"/>
    <w:multiLevelType w:val="hybridMultilevel"/>
    <w:tmpl w:val="9C8AE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13"/>
  </w:num>
  <w:num w:numId="4">
    <w:abstractNumId w:val="6"/>
  </w:num>
  <w:num w:numId="5">
    <w:abstractNumId w:val="4"/>
  </w:num>
  <w:num w:numId="6">
    <w:abstractNumId w:val="17"/>
  </w:num>
  <w:num w:numId="7">
    <w:abstractNumId w:val="8"/>
  </w:num>
  <w:num w:numId="8">
    <w:abstractNumId w:val="12"/>
  </w:num>
  <w:num w:numId="9">
    <w:abstractNumId w:val="38"/>
  </w:num>
  <w:num w:numId="10">
    <w:abstractNumId w:val="14"/>
  </w:num>
  <w:num w:numId="11">
    <w:abstractNumId w:val="9"/>
  </w:num>
  <w:num w:numId="12">
    <w:abstractNumId w:val="18"/>
  </w:num>
  <w:num w:numId="13">
    <w:abstractNumId w:val="44"/>
  </w:num>
  <w:num w:numId="14">
    <w:abstractNumId w:val="19"/>
  </w:num>
  <w:num w:numId="15">
    <w:abstractNumId w:val="40"/>
  </w:num>
  <w:num w:numId="16">
    <w:abstractNumId w:val="47"/>
  </w:num>
  <w:num w:numId="17">
    <w:abstractNumId w:val="42"/>
  </w:num>
  <w:num w:numId="18">
    <w:abstractNumId w:val="35"/>
  </w:num>
  <w:num w:numId="19">
    <w:abstractNumId w:val="23"/>
  </w:num>
  <w:num w:numId="20">
    <w:abstractNumId w:val="28"/>
  </w:num>
  <w:num w:numId="21">
    <w:abstractNumId w:val="20"/>
  </w:num>
  <w:num w:numId="22">
    <w:abstractNumId w:val="10"/>
  </w:num>
  <w:num w:numId="23">
    <w:abstractNumId w:val="29"/>
  </w:num>
  <w:num w:numId="24">
    <w:abstractNumId w:val="34"/>
  </w:num>
  <w:num w:numId="25">
    <w:abstractNumId w:val="25"/>
  </w:num>
  <w:num w:numId="26">
    <w:abstractNumId w:val="24"/>
  </w:num>
  <w:num w:numId="27">
    <w:abstractNumId w:val="27"/>
  </w:num>
  <w:num w:numId="28">
    <w:abstractNumId w:val="0"/>
  </w:num>
  <w:num w:numId="29">
    <w:abstractNumId w:val="39"/>
  </w:num>
  <w:num w:numId="30">
    <w:abstractNumId w:val="36"/>
  </w:num>
  <w:num w:numId="31">
    <w:abstractNumId w:val="21"/>
  </w:num>
  <w:num w:numId="32">
    <w:abstractNumId w:val="48"/>
  </w:num>
  <w:num w:numId="33">
    <w:abstractNumId w:val="3"/>
  </w:num>
  <w:num w:numId="34">
    <w:abstractNumId w:val="11"/>
  </w:num>
  <w:num w:numId="35">
    <w:abstractNumId w:val="7"/>
  </w:num>
  <w:num w:numId="36">
    <w:abstractNumId w:val="32"/>
  </w:num>
  <w:num w:numId="37">
    <w:abstractNumId w:val="37"/>
  </w:num>
  <w:num w:numId="38">
    <w:abstractNumId w:val="22"/>
  </w:num>
  <w:num w:numId="39">
    <w:abstractNumId w:val="49"/>
  </w:num>
  <w:num w:numId="40">
    <w:abstractNumId w:val="43"/>
  </w:num>
  <w:num w:numId="41">
    <w:abstractNumId w:val="1"/>
  </w:num>
  <w:num w:numId="42">
    <w:abstractNumId w:val="30"/>
  </w:num>
  <w:num w:numId="43">
    <w:abstractNumId w:val="5"/>
  </w:num>
  <w:num w:numId="44">
    <w:abstractNumId w:val="33"/>
  </w:num>
  <w:num w:numId="45">
    <w:abstractNumId w:val="41"/>
  </w:num>
  <w:num w:numId="46">
    <w:abstractNumId w:val="31"/>
  </w:num>
  <w:num w:numId="47">
    <w:abstractNumId w:val="15"/>
  </w:num>
  <w:num w:numId="48">
    <w:abstractNumId w:val="45"/>
  </w:num>
  <w:num w:numId="49">
    <w:abstractNumId w:val="2"/>
  </w:num>
  <w:num w:numId="50">
    <w:abstractNumId w:val="4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38BF"/>
    <w:rsid w:val="000051E8"/>
    <w:rsid w:val="00021CCE"/>
    <w:rsid w:val="000244DA"/>
    <w:rsid w:val="00024F7D"/>
    <w:rsid w:val="000308C3"/>
    <w:rsid w:val="00032035"/>
    <w:rsid w:val="000376F8"/>
    <w:rsid w:val="00041A78"/>
    <w:rsid w:val="00047A39"/>
    <w:rsid w:val="00054C98"/>
    <w:rsid w:val="00056CDE"/>
    <w:rsid w:val="00067386"/>
    <w:rsid w:val="000732FF"/>
    <w:rsid w:val="00081D65"/>
    <w:rsid w:val="000A1F96"/>
    <w:rsid w:val="000B3397"/>
    <w:rsid w:val="000B4291"/>
    <w:rsid w:val="000B55A2"/>
    <w:rsid w:val="000C0CDE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4AFC"/>
    <w:rsid w:val="00137545"/>
    <w:rsid w:val="001468C6"/>
    <w:rsid w:val="0015561E"/>
    <w:rsid w:val="00155BFB"/>
    <w:rsid w:val="001627D5"/>
    <w:rsid w:val="0016332E"/>
    <w:rsid w:val="0017612A"/>
    <w:rsid w:val="001825E4"/>
    <w:rsid w:val="001A4A9B"/>
    <w:rsid w:val="001A67E0"/>
    <w:rsid w:val="001B4B65"/>
    <w:rsid w:val="001C1282"/>
    <w:rsid w:val="001C63E7"/>
    <w:rsid w:val="001E1DF9"/>
    <w:rsid w:val="001E37C1"/>
    <w:rsid w:val="001F2805"/>
    <w:rsid w:val="00207E02"/>
    <w:rsid w:val="00213AF8"/>
    <w:rsid w:val="00215DDD"/>
    <w:rsid w:val="00220E70"/>
    <w:rsid w:val="002228E8"/>
    <w:rsid w:val="00232312"/>
    <w:rsid w:val="00232918"/>
    <w:rsid w:val="00237603"/>
    <w:rsid w:val="00243ADE"/>
    <w:rsid w:val="00245F15"/>
    <w:rsid w:val="00247E8C"/>
    <w:rsid w:val="0026441C"/>
    <w:rsid w:val="00270E01"/>
    <w:rsid w:val="002776A1"/>
    <w:rsid w:val="00277DEC"/>
    <w:rsid w:val="002802DF"/>
    <w:rsid w:val="00280313"/>
    <w:rsid w:val="002821B7"/>
    <w:rsid w:val="0029547E"/>
    <w:rsid w:val="002A2935"/>
    <w:rsid w:val="002B1426"/>
    <w:rsid w:val="002B3DBB"/>
    <w:rsid w:val="002B6ED7"/>
    <w:rsid w:val="002F2906"/>
    <w:rsid w:val="00314AFB"/>
    <w:rsid w:val="0032065E"/>
    <w:rsid w:val="003242E1"/>
    <w:rsid w:val="0033276F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6085"/>
    <w:rsid w:val="003C1716"/>
    <w:rsid w:val="003C1D7A"/>
    <w:rsid w:val="003C5F97"/>
    <w:rsid w:val="003D1E51"/>
    <w:rsid w:val="003E401B"/>
    <w:rsid w:val="00401114"/>
    <w:rsid w:val="00424683"/>
    <w:rsid w:val="004254FE"/>
    <w:rsid w:val="00436FFC"/>
    <w:rsid w:val="00437D28"/>
    <w:rsid w:val="0044354A"/>
    <w:rsid w:val="00454353"/>
    <w:rsid w:val="00461AC6"/>
    <w:rsid w:val="00465470"/>
    <w:rsid w:val="00473C4A"/>
    <w:rsid w:val="0047429B"/>
    <w:rsid w:val="0048161D"/>
    <w:rsid w:val="0048342C"/>
    <w:rsid w:val="004904C5"/>
    <w:rsid w:val="004917C4"/>
    <w:rsid w:val="00492B64"/>
    <w:rsid w:val="00497CC7"/>
    <w:rsid w:val="004A07A5"/>
    <w:rsid w:val="004B692B"/>
    <w:rsid w:val="004C3CAF"/>
    <w:rsid w:val="004C703E"/>
    <w:rsid w:val="004C75DD"/>
    <w:rsid w:val="004D096E"/>
    <w:rsid w:val="004D220F"/>
    <w:rsid w:val="004E785E"/>
    <w:rsid w:val="004E7905"/>
    <w:rsid w:val="005055FF"/>
    <w:rsid w:val="0050657D"/>
    <w:rsid w:val="00510059"/>
    <w:rsid w:val="005273A1"/>
    <w:rsid w:val="0054339C"/>
    <w:rsid w:val="00554CBB"/>
    <w:rsid w:val="005560AC"/>
    <w:rsid w:val="00557CC0"/>
    <w:rsid w:val="00561024"/>
    <w:rsid w:val="0056194A"/>
    <w:rsid w:val="00565B7C"/>
    <w:rsid w:val="00577F24"/>
    <w:rsid w:val="0058263E"/>
    <w:rsid w:val="005A089B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06CAD"/>
    <w:rsid w:val="00613219"/>
    <w:rsid w:val="006259DE"/>
    <w:rsid w:val="0062789A"/>
    <w:rsid w:val="0063396F"/>
    <w:rsid w:val="00640E46"/>
    <w:rsid w:val="0064179C"/>
    <w:rsid w:val="00643A8A"/>
    <w:rsid w:val="0064491A"/>
    <w:rsid w:val="006502DA"/>
    <w:rsid w:val="006509C7"/>
    <w:rsid w:val="00653B50"/>
    <w:rsid w:val="00666BDD"/>
    <w:rsid w:val="006776B4"/>
    <w:rsid w:val="00686996"/>
    <w:rsid w:val="006873B8"/>
    <w:rsid w:val="006937D4"/>
    <w:rsid w:val="006A4EFB"/>
    <w:rsid w:val="006B0FEA"/>
    <w:rsid w:val="006C2072"/>
    <w:rsid w:val="006C6D6D"/>
    <w:rsid w:val="006C7A3B"/>
    <w:rsid w:val="006C7CE4"/>
    <w:rsid w:val="006E7D2E"/>
    <w:rsid w:val="006F4464"/>
    <w:rsid w:val="007010D2"/>
    <w:rsid w:val="00707AF6"/>
    <w:rsid w:val="00714CA4"/>
    <w:rsid w:val="007250D9"/>
    <w:rsid w:val="007274B8"/>
    <w:rsid w:val="00727F97"/>
    <w:rsid w:val="00730AE0"/>
    <w:rsid w:val="0074372D"/>
    <w:rsid w:val="0076033E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3E4F"/>
    <w:rsid w:val="007D3601"/>
    <w:rsid w:val="007D6C20"/>
    <w:rsid w:val="007E73B4"/>
    <w:rsid w:val="00812516"/>
    <w:rsid w:val="00816937"/>
    <w:rsid w:val="00832EBB"/>
    <w:rsid w:val="00834734"/>
    <w:rsid w:val="00835BF6"/>
    <w:rsid w:val="008509B1"/>
    <w:rsid w:val="00850A4D"/>
    <w:rsid w:val="00850CE0"/>
    <w:rsid w:val="008537E5"/>
    <w:rsid w:val="00857FC1"/>
    <w:rsid w:val="008761F3"/>
    <w:rsid w:val="00881DD2"/>
    <w:rsid w:val="00882B54"/>
    <w:rsid w:val="008912AE"/>
    <w:rsid w:val="008A4D66"/>
    <w:rsid w:val="008B0F23"/>
    <w:rsid w:val="008B100F"/>
    <w:rsid w:val="008B560B"/>
    <w:rsid w:val="008C41F7"/>
    <w:rsid w:val="008D1BF3"/>
    <w:rsid w:val="008D6DCF"/>
    <w:rsid w:val="008E114C"/>
    <w:rsid w:val="008E5424"/>
    <w:rsid w:val="0090051C"/>
    <w:rsid w:val="00900604"/>
    <w:rsid w:val="00901689"/>
    <w:rsid w:val="009018F0"/>
    <w:rsid w:val="00906E82"/>
    <w:rsid w:val="00913948"/>
    <w:rsid w:val="009203A8"/>
    <w:rsid w:val="009207C4"/>
    <w:rsid w:val="00920A8E"/>
    <w:rsid w:val="00937D4D"/>
    <w:rsid w:val="00942AC0"/>
    <w:rsid w:val="009440D0"/>
    <w:rsid w:val="00945E13"/>
    <w:rsid w:val="00953113"/>
    <w:rsid w:val="00954B97"/>
    <w:rsid w:val="00955127"/>
    <w:rsid w:val="00956BC9"/>
    <w:rsid w:val="00961DA0"/>
    <w:rsid w:val="009627AD"/>
    <w:rsid w:val="00970F49"/>
    <w:rsid w:val="009715DA"/>
    <w:rsid w:val="00974DD2"/>
    <w:rsid w:val="00976338"/>
    <w:rsid w:val="00980CF2"/>
    <w:rsid w:val="00992D9C"/>
    <w:rsid w:val="009931F0"/>
    <w:rsid w:val="009955F8"/>
    <w:rsid w:val="009A1CBC"/>
    <w:rsid w:val="009A36AD"/>
    <w:rsid w:val="009B18A2"/>
    <w:rsid w:val="009B20FB"/>
    <w:rsid w:val="009C6127"/>
    <w:rsid w:val="009D04EE"/>
    <w:rsid w:val="009D650E"/>
    <w:rsid w:val="009E0CF2"/>
    <w:rsid w:val="009E37D3"/>
    <w:rsid w:val="009E52E7"/>
    <w:rsid w:val="009E5BD9"/>
    <w:rsid w:val="009F1950"/>
    <w:rsid w:val="009F57C0"/>
    <w:rsid w:val="00A0016B"/>
    <w:rsid w:val="00A0510D"/>
    <w:rsid w:val="00A11569"/>
    <w:rsid w:val="00A204BB"/>
    <w:rsid w:val="00A20A67"/>
    <w:rsid w:val="00A21750"/>
    <w:rsid w:val="00A27EE4"/>
    <w:rsid w:val="00A3007F"/>
    <w:rsid w:val="00A36EE2"/>
    <w:rsid w:val="00A4187F"/>
    <w:rsid w:val="00A43117"/>
    <w:rsid w:val="00A47DF6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C018F"/>
    <w:rsid w:val="00AD2200"/>
    <w:rsid w:val="00AE6AB7"/>
    <w:rsid w:val="00AE7A32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776DD"/>
    <w:rsid w:val="00B875E3"/>
    <w:rsid w:val="00B95B16"/>
    <w:rsid w:val="00B97386"/>
    <w:rsid w:val="00BA2CF0"/>
    <w:rsid w:val="00BC3813"/>
    <w:rsid w:val="00BC5D26"/>
    <w:rsid w:val="00BC7808"/>
    <w:rsid w:val="00BE099A"/>
    <w:rsid w:val="00BE2ED0"/>
    <w:rsid w:val="00C01199"/>
    <w:rsid w:val="00C06EBC"/>
    <w:rsid w:val="00C0723F"/>
    <w:rsid w:val="00C11ACE"/>
    <w:rsid w:val="00C121F9"/>
    <w:rsid w:val="00C17B01"/>
    <w:rsid w:val="00C21E3A"/>
    <w:rsid w:val="00C26C83"/>
    <w:rsid w:val="00C31CA1"/>
    <w:rsid w:val="00C34D0A"/>
    <w:rsid w:val="00C52383"/>
    <w:rsid w:val="00C56A9B"/>
    <w:rsid w:val="00C740CF"/>
    <w:rsid w:val="00C8277D"/>
    <w:rsid w:val="00C9180F"/>
    <w:rsid w:val="00C95538"/>
    <w:rsid w:val="00C96567"/>
    <w:rsid w:val="00C97E44"/>
    <w:rsid w:val="00CA6CCD"/>
    <w:rsid w:val="00CC50B7"/>
    <w:rsid w:val="00CD66EF"/>
    <w:rsid w:val="00CE2498"/>
    <w:rsid w:val="00CE36B8"/>
    <w:rsid w:val="00CE4EEE"/>
    <w:rsid w:val="00CF0DA9"/>
    <w:rsid w:val="00D02C00"/>
    <w:rsid w:val="00D0719B"/>
    <w:rsid w:val="00D07841"/>
    <w:rsid w:val="00D10D2A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45D4"/>
    <w:rsid w:val="00D7234A"/>
    <w:rsid w:val="00D82186"/>
    <w:rsid w:val="00D83E4E"/>
    <w:rsid w:val="00D87A1E"/>
    <w:rsid w:val="00D96994"/>
    <w:rsid w:val="00DA3BFE"/>
    <w:rsid w:val="00DC7524"/>
    <w:rsid w:val="00DE39D8"/>
    <w:rsid w:val="00DE5614"/>
    <w:rsid w:val="00E0407E"/>
    <w:rsid w:val="00E04FDF"/>
    <w:rsid w:val="00E10DFF"/>
    <w:rsid w:val="00E15F2A"/>
    <w:rsid w:val="00E279E8"/>
    <w:rsid w:val="00E41CEE"/>
    <w:rsid w:val="00E42E7F"/>
    <w:rsid w:val="00E579D6"/>
    <w:rsid w:val="00E63EDF"/>
    <w:rsid w:val="00E75567"/>
    <w:rsid w:val="00E857D6"/>
    <w:rsid w:val="00E92554"/>
    <w:rsid w:val="00EA0163"/>
    <w:rsid w:val="00EA0C3A"/>
    <w:rsid w:val="00EA30C6"/>
    <w:rsid w:val="00EB2779"/>
    <w:rsid w:val="00EB4FF8"/>
    <w:rsid w:val="00EB7F68"/>
    <w:rsid w:val="00ED18F9"/>
    <w:rsid w:val="00ED53C9"/>
    <w:rsid w:val="00EE197A"/>
    <w:rsid w:val="00EE19F8"/>
    <w:rsid w:val="00EE4006"/>
    <w:rsid w:val="00EE7DA3"/>
    <w:rsid w:val="00F05EDC"/>
    <w:rsid w:val="00F07295"/>
    <w:rsid w:val="00F07F46"/>
    <w:rsid w:val="00F10695"/>
    <w:rsid w:val="00F1662D"/>
    <w:rsid w:val="00F3099C"/>
    <w:rsid w:val="00F355DD"/>
    <w:rsid w:val="00F35F4F"/>
    <w:rsid w:val="00F4135C"/>
    <w:rsid w:val="00F42F2F"/>
    <w:rsid w:val="00F50AC5"/>
    <w:rsid w:val="00F6025D"/>
    <w:rsid w:val="00F672B2"/>
    <w:rsid w:val="00F711C7"/>
    <w:rsid w:val="00F82500"/>
    <w:rsid w:val="00F8340A"/>
    <w:rsid w:val="00F83D10"/>
    <w:rsid w:val="00F93643"/>
    <w:rsid w:val="00F96457"/>
    <w:rsid w:val="00FA2F16"/>
    <w:rsid w:val="00FA3BA3"/>
    <w:rsid w:val="00FB022D"/>
    <w:rsid w:val="00FB1F17"/>
    <w:rsid w:val="00FB3492"/>
    <w:rsid w:val="00FC415A"/>
    <w:rsid w:val="00FC6098"/>
    <w:rsid w:val="00FD075E"/>
    <w:rsid w:val="00FD14CE"/>
    <w:rsid w:val="00FD20DE"/>
    <w:rsid w:val="00FD3036"/>
    <w:rsid w:val="00FD4FE9"/>
    <w:rsid w:val="00FE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475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3D7C9-DABA-4C71-ABD3-E48040D5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19</Pages>
  <Words>3739</Words>
  <Characters>21313</Characters>
  <Application>Microsoft Office Word</Application>
  <DocSecurity>0</DocSecurity>
  <Lines>177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Аксеновский агропромышленный колледж ГБПОУ ААПК</cp:lastModifiedBy>
  <cp:revision>63</cp:revision>
  <dcterms:created xsi:type="dcterms:W3CDTF">2025-08-04T05:01:00Z</dcterms:created>
  <dcterms:modified xsi:type="dcterms:W3CDTF">2026-01-19T08:48:00Z</dcterms:modified>
</cp:coreProperties>
</file>