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C7576" w14:textId="77777777" w:rsidR="001A206B" w:rsidRDefault="00584FB3">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sz w:val="52"/>
          <w:szCs w:val="52"/>
        </w:rPr>
      </w:pPr>
      <w:r w:rsidRPr="00584FB3">
        <w:rPr>
          <w:rFonts w:ascii="Calibri" w:hAnsi="Calibri"/>
          <w:noProof/>
          <w:position w:val="0"/>
        </w:rPr>
        <w:drawing>
          <wp:inline distT="0" distB="0" distL="0" distR="0" wp14:anchorId="2E3C10F8" wp14:editId="5163D608">
            <wp:extent cx="3556635" cy="1371600"/>
            <wp:effectExtent l="0" t="0" r="5715" b="0"/>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a:stretch>
                      <a:fillRect/>
                    </a:stretch>
                  </pic:blipFill>
                  <pic:spPr>
                    <a:xfrm>
                      <a:off x="0" y="0"/>
                      <a:ext cx="3556635" cy="1371600"/>
                    </a:xfrm>
                    <a:prstGeom prst="rect">
                      <a:avLst/>
                    </a:prstGeom>
                  </pic:spPr>
                </pic:pic>
              </a:graphicData>
            </a:graphic>
          </wp:inline>
        </w:drawing>
      </w:r>
    </w:p>
    <w:p w14:paraId="50632A8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07633DD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0548D8F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56B876D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7DB3DA49" w14:textId="6600AE59" w:rsidR="001A206B" w:rsidRDefault="00F66017">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48"/>
          <w:szCs w:val="48"/>
        </w:rPr>
      </w:pPr>
      <w:r>
        <w:rPr>
          <w:rFonts w:eastAsia="Times New Roman" w:cs="Times New Roman"/>
          <w:color w:val="000000"/>
          <w:sz w:val="48"/>
          <w:szCs w:val="48"/>
        </w:rPr>
        <w:t>Инструкция по охране труда</w:t>
      </w:r>
    </w:p>
    <w:p w14:paraId="77CA2DF5"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2252118F" w14:textId="6EED8F49" w:rsidR="00004270" w:rsidRDefault="00F26301"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40"/>
          <w:szCs w:val="40"/>
        </w:rPr>
      </w:pPr>
      <w:r>
        <w:rPr>
          <w:rFonts w:eastAsia="Times New Roman" w:cs="Times New Roman"/>
          <w:color w:val="000000"/>
          <w:sz w:val="40"/>
          <w:szCs w:val="40"/>
        </w:rPr>
        <w:t>компетенции</w:t>
      </w:r>
      <w:r w:rsidR="00004270">
        <w:rPr>
          <w:rFonts w:eastAsia="Times New Roman" w:cs="Times New Roman"/>
          <w:color w:val="000000"/>
          <w:sz w:val="40"/>
          <w:szCs w:val="40"/>
        </w:rPr>
        <w:t xml:space="preserve"> «</w:t>
      </w:r>
      <w:r w:rsidR="00212946">
        <w:rPr>
          <w:rFonts w:eastAsia="Times New Roman" w:cs="Times New Roman"/>
          <w:color w:val="000000"/>
          <w:sz w:val="40"/>
          <w:szCs w:val="40"/>
        </w:rPr>
        <w:t>Агрономия</w:t>
      </w:r>
    </w:p>
    <w:p w14:paraId="417850AC" w14:textId="1EDA3C9D" w:rsidR="00584FB3" w:rsidRDefault="00212946"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36"/>
          <w:szCs w:val="36"/>
        </w:rPr>
      </w:pPr>
      <w:r>
        <w:rPr>
          <w:rFonts w:eastAsia="Times New Roman" w:cs="Times New Roman"/>
          <w:sz w:val="36"/>
          <w:szCs w:val="36"/>
          <w:u w:val="single"/>
        </w:rPr>
        <w:t xml:space="preserve">Регионального </w:t>
      </w:r>
      <w:r w:rsidR="00A74F0F" w:rsidRPr="00A74F0F">
        <w:rPr>
          <w:rFonts w:eastAsia="Times New Roman" w:cs="Times New Roman"/>
          <w:sz w:val="36"/>
          <w:szCs w:val="36"/>
        </w:rPr>
        <w:t>этапа</w:t>
      </w:r>
      <w:r w:rsidR="00584FB3" w:rsidRPr="00004270">
        <w:rPr>
          <w:rFonts w:eastAsia="Times New Roman" w:cs="Times New Roman"/>
          <w:color w:val="000000"/>
          <w:sz w:val="36"/>
          <w:szCs w:val="36"/>
        </w:rPr>
        <w:t xml:space="preserve"> </w:t>
      </w:r>
      <w:r w:rsidR="00584FB3" w:rsidRPr="00584FB3">
        <w:rPr>
          <w:rFonts w:eastAsia="Times New Roman" w:cs="Times New Roman"/>
          <w:color w:val="000000"/>
          <w:sz w:val="36"/>
          <w:szCs w:val="36"/>
        </w:rPr>
        <w:t xml:space="preserve">Чемпионата по профессиональному мастерству «Профессионалы» </w:t>
      </w:r>
    </w:p>
    <w:p w14:paraId="65F84C6D" w14:textId="4BAF4C28" w:rsidR="00A74F0F" w:rsidRPr="00721165" w:rsidRDefault="007206E3"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36"/>
          <w:szCs w:val="36"/>
          <w:u w:val="single"/>
        </w:rPr>
      </w:pPr>
      <w:r>
        <w:rPr>
          <w:rFonts w:eastAsia="Times New Roman" w:cs="Times New Roman"/>
          <w:color w:val="000000"/>
          <w:sz w:val="36"/>
          <w:szCs w:val="36"/>
          <w:u w:val="single"/>
        </w:rPr>
        <w:t>Республика Башкортостан</w:t>
      </w:r>
    </w:p>
    <w:p w14:paraId="33D6F31A" w14:textId="1E5CFF94" w:rsidR="00A74F0F" w:rsidRPr="00A74F0F" w:rsidRDefault="00A74F0F"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22"/>
          <w:szCs w:val="22"/>
        </w:rPr>
      </w:pPr>
      <w:r w:rsidRPr="00A74F0F">
        <w:rPr>
          <w:rFonts w:eastAsia="Times New Roman" w:cs="Times New Roman"/>
          <w:color w:val="000000"/>
          <w:sz w:val="22"/>
          <w:szCs w:val="22"/>
        </w:rPr>
        <w:t>регион проведения</w:t>
      </w:r>
    </w:p>
    <w:p w14:paraId="3FBBB964"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FC4022E"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D9451D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E136DC1"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A66731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75AC58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058830A"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EA7FCE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D9E4E2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D295AB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68A77A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91BF7E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101933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47A41A1"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134BFB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2FAB9DA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5CB14A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AE3815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4E4BA9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5D64B15"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90B2883"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C1E192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rPr>
      </w:pPr>
    </w:p>
    <w:p w14:paraId="49B7FF21" w14:textId="34F29648" w:rsidR="001A206B" w:rsidRDefault="00A74F0F"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rPr>
      </w:pPr>
      <w:r>
        <w:rPr>
          <w:rFonts w:eastAsia="Times New Roman" w:cs="Times New Roman"/>
          <w:color w:val="000000"/>
        </w:rPr>
        <w:t>202</w:t>
      </w:r>
      <w:r w:rsidR="00721165">
        <w:rPr>
          <w:rFonts w:eastAsia="Times New Roman" w:cs="Times New Roman"/>
          <w:color w:val="000000"/>
        </w:rPr>
        <w:t>5</w:t>
      </w:r>
      <w:r w:rsidR="00004270">
        <w:rPr>
          <w:rFonts w:eastAsia="Times New Roman" w:cs="Times New Roman"/>
          <w:color w:val="000000"/>
        </w:rPr>
        <w:t xml:space="preserve"> г.</w:t>
      </w:r>
    </w:p>
    <w:p w14:paraId="32C3688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0D8E178E"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F2A5683"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645B4B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2B326AC8"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eastAsia="Times New Roman" w:cs="Times New Roman"/>
          <w:b/>
          <w:color w:val="000000"/>
          <w:sz w:val="28"/>
          <w:szCs w:val="28"/>
        </w:rPr>
      </w:pPr>
      <w:r>
        <w:rPr>
          <w:rFonts w:eastAsia="Times New Roman" w:cs="Times New Roman"/>
          <w:b/>
          <w:color w:val="000000"/>
          <w:sz w:val="28"/>
          <w:szCs w:val="28"/>
        </w:rPr>
        <w:t>Содержание</w:t>
      </w:r>
    </w:p>
    <w:sdt>
      <w:sdtPr>
        <w:id w:val="-1803526934"/>
        <w:docPartObj>
          <w:docPartGallery w:val="Table of Contents"/>
          <w:docPartUnique/>
        </w:docPartObj>
      </w:sdtPr>
      <w:sdtEndPr/>
      <w:sdtContent>
        <w:p w14:paraId="48374B21"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r>
            <w:fldChar w:fldCharType="begin"/>
          </w:r>
          <w:r>
            <w:instrText xml:space="preserve"> TOC \h \u \z </w:instrText>
          </w:r>
          <w:r>
            <w:fldChar w:fldCharType="separate"/>
          </w:r>
          <w:hyperlink w:anchor="_heading=h.30j0zll" w:tooltip="#_heading=h.30j0zll" w:history="1">
            <w:r>
              <w:rPr>
                <w:rFonts w:eastAsia="Times New Roman" w:cs="Times New Roman"/>
                <w:color w:val="0000FF"/>
                <w:sz w:val="28"/>
                <w:szCs w:val="28"/>
                <w:u w:val="single"/>
              </w:rPr>
              <w:t>1. Область применения</w:t>
            </w:r>
          </w:hyperlink>
          <w:hyperlink w:anchor="_heading=h.30j0zll" w:tooltip="#_heading=h.30j0zll" w:history="1">
            <w:r>
              <w:rPr>
                <w:rFonts w:eastAsia="Times New Roman" w:cs="Times New Roman"/>
                <w:color w:val="000000"/>
                <w:sz w:val="28"/>
                <w:szCs w:val="28"/>
              </w:rPr>
              <w:tab/>
              <w:t>3</w:t>
            </w:r>
          </w:hyperlink>
        </w:p>
        <w:p w14:paraId="0C4A0DFA" w14:textId="77777777" w:rsidR="001A206B" w:rsidRDefault="0007644D">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1fob9te" w:tooltip="#_heading=h.1fob9te" w:history="1">
            <w:r w:rsidR="00A8114D">
              <w:rPr>
                <w:rFonts w:eastAsia="Times New Roman" w:cs="Times New Roman"/>
                <w:color w:val="0000FF"/>
                <w:sz w:val="28"/>
                <w:szCs w:val="28"/>
                <w:u w:val="single"/>
              </w:rPr>
              <w:t>2. Нормативные ссылки</w:t>
            </w:r>
          </w:hyperlink>
          <w:hyperlink w:anchor="_heading=h.1fob9te" w:tooltip="#_heading=h.1fob9te" w:history="1">
            <w:r w:rsidR="00A8114D">
              <w:rPr>
                <w:rFonts w:eastAsia="Times New Roman" w:cs="Times New Roman"/>
                <w:color w:val="000000"/>
                <w:sz w:val="28"/>
                <w:szCs w:val="28"/>
              </w:rPr>
              <w:tab/>
              <w:t>3</w:t>
            </w:r>
          </w:hyperlink>
        </w:p>
        <w:p w14:paraId="1006F342" w14:textId="77777777" w:rsidR="001A206B" w:rsidRDefault="0007644D">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2et92p0" w:tooltip="#_heading=h.2et92p0" w:history="1">
            <w:r w:rsidR="00A8114D">
              <w:rPr>
                <w:rFonts w:eastAsia="Times New Roman" w:cs="Times New Roman"/>
                <w:color w:val="0000FF"/>
                <w:sz w:val="28"/>
                <w:szCs w:val="28"/>
                <w:u w:val="single"/>
              </w:rPr>
              <w:t>3. Общие требования охраны труда</w:t>
            </w:r>
          </w:hyperlink>
          <w:hyperlink w:anchor="_heading=h.2et92p0" w:tooltip="#_heading=h.2et92p0" w:history="1">
            <w:r w:rsidR="00A8114D">
              <w:rPr>
                <w:rFonts w:eastAsia="Times New Roman" w:cs="Times New Roman"/>
                <w:color w:val="000000"/>
                <w:sz w:val="28"/>
                <w:szCs w:val="28"/>
              </w:rPr>
              <w:tab/>
              <w:t>3</w:t>
            </w:r>
          </w:hyperlink>
        </w:p>
        <w:p w14:paraId="75AEF0BB" w14:textId="390128BD" w:rsidR="001A206B" w:rsidRDefault="0007644D">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tyjcwt" w:tooltip="#_heading=h.tyjcwt" w:history="1">
            <w:r w:rsidR="00A8114D">
              <w:rPr>
                <w:rFonts w:eastAsia="Times New Roman" w:cs="Times New Roman"/>
                <w:color w:val="0000FF"/>
                <w:sz w:val="28"/>
                <w:szCs w:val="28"/>
                <w:u w:val="single"/>
              </w:rPr>
              <w:t>4. Требования охраны труда перед началом работы</w:t>
            </w:r>
          </w:hyperlink>
          <w:hyperlink w:anchor="_heading=h.tyjcwt" w:tooltip="#_heading=h.tyjcwt" w:history="1">
            <w:r w:rsidR="00A8114D">
              <w:rPr>
                <w:rFonts w:eastAsia="Times New Roman" w:cs="Times New Roman"/>
                <w:color w:val="000000"/>
                <w:sz w:val="28"/>
                <w:szCs w:val="28"/>
              </w:rPr>
              <w:tab/>
            </w:r>
            <w:r w:rsidR="00DD07D9">
              <w:rPr>
                <w:rFonts w:eastAsia="Times New Roman" w:cs="Times New Roman"/>
                <w:color w:val="000000"/>
                <w:sz w:val="28"/>
                <w:szCs w:val="28"/>
              </w:rPr>
              <w:t>5</w:t>
            </w:r>
          </w:hyperlink>
        </w:p>
        <w:p w14:paraId="53563A42" w14:textId="321BCA2D" w:rsidR="001A206B" w:rsidRDefault="0007644D">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3dy6vkm" w:tooltip="#_heading=h.3dy6vkm" w:history="1">
            <w:r w:rsidR="00A8114D">
              <w:rPr>
                <w:rFonts w:eastAsia="Times New Roman" w:cs="Times New Roman"/>
                <w:color w:val="0000FF"/>
                <w:sz w:val="28"/>
                <w:szCs w:val="28"/>
                <w:u w:val="single"/>
              </w:rPr>
              <w:t>5. Требования охраны труда во время работы</w:t>
            </w:r>
          </w:hyperlink>
          <w:hyperlink w:anchor="_heading=h.3dy6vkm" w:tooltip="#_heading=h.3dy6vkm" w:history="1">
            <w:r w:rsidR="00A8114D">
              <w:rPr>
                <w:rFonts w:eastAsia="Times New Roman" w:cs="Times New Roman"/>
                <w:color w:val="000000"/>
                <w:sz w:val="28"/>
                <w:szCs w:val="28"/>
              </w:rPr>
              <w:tab/>
            </w:r>
            <w:r w:rsidR="00DD07D9">
              <w:rPr>
                <w:rFonts w:eastAsia="Times New Roman" w:cs="Times New Roman"/>
                <w:color w:val="000000"/>
                <w:sz w:val="28"/>
                <w:szCs w:val="28"/>
              </w:rPr>
              <w:t>14</w:t>
            </w:r>
          </w:hyperlink>
        </w:p>
        <w:p w14:paraId="2E05C76D" w14:textId="2B4CC6FB" w:rsidR="001A206B" w:rsidRDefault="0007644D">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1t3h5sf" w:tooltip="#_heading=h.1t3h5sf" w:history="1">
            <w:r w:rsidR="00A8114D">
              <w:rPr>
                <w:rFonts w:eastAsia="Times New Roman" w:cs="Times New Roman"/>
                <w:color w:val="0000FF"/>
                <w:sz w:val="28"/>
                <w:szCs w:val="28"/>
                <w:u w:val="single"/>
              </w:rPr>
              <w:t>6. Требования охраны труда в аварийных ситуациях</w:t>
            </w:r>
          </w:hyperlink>
          <w:hyperlink w:anchor="_heading=h.1t3h5sf" w:tooltip="#_heading=h.1t3h5sf" w:history="1">
            <w:r w:rsidR="00A8114D">
              <w:rPr>
                <w:rFonts w:eastAsia="Times New Roman" w:cs="Times New Roman"/>
                <w:color w:val="000000"/>
                <w:sz w:val="28"/>
                <w:szCs w:val="28"/>
              </w:rPr>
              <w:tab/>
            </w:r>
            <w:r w:rsidR="00DD07D9">
              <w:rPr>
                <w:rFonts w:eastAsia="Times New Roman" w:cs="Times New Roman"/>
                <w:color w:val="000000"/>
                <w:sz w:val="28"/>
                <w:szCs w:val="28"/>
              </w:rPr>
              <w:t>21</w:t>
            </w:r>
          </w:hyperlink>
        </w:p>
        <w:p w14:paraId="2EC06515" w14:textId="63FF2F50" w:rsidR="001A206B" w:rsidRDefault="0007644D">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4d34og8" w:tooltip="#_heading=h.4d34og8" w:history="1">
            <w:r w:rsidR="00A8114D">
              <w:rPr>
                <w:rFonts w:eastAsia="Times New Roman" w:cs="Times New Roman"/>
                <w:color w:val="0000FF"/>
                <w:sz w:val="28"/>
                <w:szCs w:val="28"/>
                <w:u w:val="single"/>
              </w:rPr>
              <w:t>7. Требования охраны труда по окончании работы</w:t>
            </w:r>
          </w:hyperlink>
          <w:hyperlink w:anchor="_heading=h.4d34og8" w:tooltip="#_heading=h.4d34og8" w:history="1">
            <w:r w:rsidR="00DD07D9">
              <w:rPr>
                <w:rFonts w:eastAsia="Times New Roman" w:cs="Times New Roman"/>
                <w:color w:val="000000"/>
                <w:sz w:val="28"/>
                <w:szCs w:val="28"/>
              </w:rPr>
              <w:tab/>
              <w:t>22</w:t>
            </w:r>
          </w:hyperlink>
          <w:r w:rsidR="00A8114D">
            <w:fldChar w:fldCharType="end"/>
          </w:r>
        </w:p>
      </w:sdtContent>
    </w:sdt>
    <w:p w14:paraId="25F2B13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360" w:lineRule="auto"/>
        <w:rPr>
          <w:rFonts w:eastAsia="Times New Roman" w:cs="Times New Roman"/>
          <w:color w:val="000000"/>
        </w:rPr>
      </w:pPr>
    </w:p>
    <w:p w14:paraId="6A857BF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rPr>
      </w:pPr>
      <w:bookmarkStart w:id="0" w:name="_GoBack"/>
      <w:bookmarkEnd w:id="0"/>
    </w:p>
    <w:p w14:paraId="1DF1D60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1AB8FF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0DBF125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630112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2D0F4583"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DEA708E"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5ECD9BD"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A6A25EA"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53D5E51"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E58413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ACB85A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0CD2E5AF"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1C21CC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ED6CC97"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173B5F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F17A667"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957C51D"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731C193"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ADC0EA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72AE5DF"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3C1879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27C3F3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3920F20"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bookmarkStart w:id="1" w:name="_heading=h.gjdgxs"/>
      <w:bookmarkEnd w:id="1"/>
      <w:r>
        <w:br w:type="page" w:clear="all"/>
      </w:r>
    </w:p>
    <w:p w14:paraId="055B18EB"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bookmarkStart w:id="2" w:name="_heading=h.30j0zll"/>
      <w:bookmarkEnd w:id="2"/>
      <w:r>
        <w:rPr>
          <w:rFonts w:eastAsia="Times New Roman" w:cs="Times New Roman"/>
          <w:b/>
          <w:color w:val="000000"/>
          <w:sz w:val="28"/>
          <w:szCs w:val="28"/>
        </w:rPr>
        <w:lastRenderedPageBreak/>
        <w:t>1. Область применения</w:t>
      </w:r>
    </w:p>
    <w:p w14:paraId="12D79E21" w14:textId="48B98D00"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xml:space="preserve">1.1 Настоящие правила разработаны на основе типовой инструкции по охране труда с учетом требований законодательных и иных нормативных правовых актов, содержащих государственные требования охраны труда, правил по охране труда и </w:t>
      </w:r>
      <w:proofErr w:type="gramStart"/>
      <w:r>
        <w:rPr>
          <w:rFonts w:eastAsia="Times New Roman" w:cs="Times New Roman"/>
          <w:color w:val="000000"/>
          <w:sz w:val="28"/>
          <w:szCs w:val="28"/>
        </w:rPr>
        <w:t>предназначена</w:t>
      </w:r>
      <w:proofErr w:type="gramEnd"/>
      <w:r>
        <w:rPr>
          <w:rFonts w:eastAsia="Times New Roman" w:cs="Times New Roman"/>
          <w:color w:val="000000"/>
          <w:sz w:val="28"/>
          <w:szCs w:val="28"/>
        </w:rPr>
        <w:t xml:space="preserve"> для участников </w:t>
      </w:r>
      <w:r w:rsidR="00212946">
        <w:rPr>
          <w:rFonts w:eastAsia="Times New Roman" w:cs="Times New Roman"/>
          <w:color w:val="000000"/>
          <w:sz w:val="28"/>
          <w:szCs w:val="28"/>
        </w:rPr>
        <w:t>Регионального</w:t>
      </w:r>
      <w:r w:rsidR="00A74F0F" w:rsidRPr="00A74F0F">
        <w:rPr>
          <w:rFonts w:eastAsia="Times New Roman" w:cs="Times New Roman"/>
          <w:color w:val="000000"/>
          <w:sz w:val="28"/>
          <w:szCs w:val="28"/>
        </w:rPr>
        <w:t xml:space="preserve"> этапа</w:t>
      </w:r>
      <w:r w:rsidR="009269AB">
        <w:rPr>
          <w:rFonts w:eastAsia="Times New Roman" w:cs="Times New Roman"/>
          <w:color w:val="000000"/>
          <w:sz w:val="28"/>
          <w:szCs w:val="28"/>
        </w:rPr>
        <w:t xml:space="preserve"> </w:t>
      </w:r>
      <w:r w:rsidR="00584FB3">
        <w:rPr>
          <w:rFonts w:eastAsia="Times New Roman" w:cs="Times New Roman"/>
          <w:color w:val="000000"/>
          <w:sz w:val="28"/>
          <w:szCs w:val="28"/>
        </w:rPr>
        <w:t>Чемпионата по профессиональному мастерству «Профессионалы»</w:t>
      </w:r>
      <w:r w:rsidR="007206E3">
        <w:rPr>
          <w:rFonts w:eastAsia="Times New Roman" w:cs="Times New Roman"/>
          <w:color w:val="000000"/>
          <w:sz w:val="28"/>
          <w:szCs w:val="28"/>
        </w:rPr>
        <w:t xml:space="preserve"> Республики Башкортостан </w:t>
      </w:r>
      <w:r w:rsidR="00584FB3">
        <w:rPr>
          <w:rFonts w:eastAsia="Times New Roman" w:cs="Times New Roman"/>
          <w:color w:val="000000"/>
          <w:sz w:val="28"/>
          <w:szCs w:val="28"/>
        </w:rPr>
        <w:t xml:space="preserve"> в 20</w:t>
      </w:r>
      <w:r w:rsidR="00A74F0F">
        <w:rPr>
          <w:rFonts w:eastAsia="Times New Roman" w:cs="Times New Roman"/>
          <w:color w:val="000000"/>
          <w:sz w:val="28"/>
          <w:szCs w:val="28"/>
        </w:rPr>
        <w:t>2</w:t>
      </w:r>
      <w:r w:rsidR="00721165">
        <w:rPr>
          <w:rFonts w:eastAsia="Times New Roman" w:cs="Times New Roman"/>
          <w:color w:val="000000"/>
          <w:sz w:val="28"/>
          <w:szCs w:val="28"/>
        </w:rPr>
        <w:t>5</w:t>
      </w:r>
      <w:r w:rsidR="00584FB3">
        <w:rPr>
          <w:rFonts w:eastAsia="Times New Roman" w:cs="Times New Roman"/>
          <w:color w:val="000000"/>
          <w:sz w:val="28"/>
          <w:szCs w:val="28"/>
        </w:rPr>
        <w:t xml:space="preserve"> г</w:t>
      </w:r>
      <w:r>
        <w:rPr>
          <w:rFonts w:eastAsia="Times New Roman" w:cs="Times New Roman"/>
          <w:color w:val="000000"/>
          <w:sz w:val="28"/>
          <w:szCs w:val="28"/>
        </w:rPr>
        <w:t>.</w:t>
      </w:r>
      <w:r w:rsidR="009269AB">
        <w:rPr>
          <w:rFonts w:eastAsia="Times New Roman" w:cs="Times New Roman"/>
          <w:color w:val="000000"/>
          <w:sz w:val="28"/>
          <w:szCs w:val="28"/>
        </w:rPr>
        <w:t xml:space="preserve"> (далее Чемпионата).</w:t>
      </w:r>
    </w:p>
    <w:p w14:paraId="74DA18A6" w14:textId="41F43E5B"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xml:space="preserve">1.2 Выполнение требований настоящих правил обязательны для всех участников </w:t>
      </w:r>
      <w:r w:rsidR="00A74F0F" w:rsidRPr="00A74F0F">
        <w:rPr>
          <w:rFonts w:eastAsia="Times New Roman" w:cs="Times New Roman"/>
          <w:color w:val="000000"/>
          <w:sz w:val="28"/>
          <w:szCs w:val="28"/>
        </w:rPr>
        <w:t xml:space="preserve">Итогового (межрегионального) этапа </w:t>
      </w:r>
      <w:r w:rsidR="00584FB3" w:rsidRPr="00584FB3">
        <w:rPr>
          <w:rFonts w:eastAsia="Times New Roman" w:cs="Times New Roman"/>
          <w:color w:val="000000"/>
          <w:sz w:val="28"/>
          <w:szCs w:val="28"/>
        </w:rPr>
        <w:t>Чемпионата по профессиональному мастерству «Профессионалы» в 20</w:t>
      </w:r>
      <w:r w:rsidR="00A74F0F">
        <w:rPr>
          <w:rFonts w:eastAsia="Times New Roman" w:cs="Times New Roman"/>
          <w:color w:val="000000"/>
          <w:sz w:val="28"/>
          <w:szCs w:val="28"/>
        </w:rPr>
        <w:t>2</w:t>
      </w:r>
      <w:r w:rsidR="00721165">
        <w:rPr>
          <w:rFonts w:eastAsia="Times New Roman" w:cs="Times New Roman"/>
          <w:color w:val="000000"/>
          <w:sz w:val="28"/>
          <w:szCs w:val="28"/>
        </w:rPr>
        <w:t>5</w:t>
      </w:r>
      <w:r w:rsidR="00A74F0F">
        <w:rPr>
          <w:rFonts w:eastAsia="Times New Roman" w:cs="Times New Roman"/>
          <w:color w:val="000000"/>
          <w:sz w:val="28"/>
          <w:szCs w:val="28"/>
        </w:rPr>
        <w:t xml:space="preserve"> </w:t>
      </w:r>
      <w:r w:rsidR="00584FB3" w:rsidRPr="00584FB3">
        <w:rPr>
          <w:rFonts w:eastAsia="Times New Roman" w:cs="Times New Roman"/>
          <w:color w:val="000000"/>
          <w:sz w:val="28"/>
          <w:szCs w:val="28"/>
        </w:rPr>
        <w:t xml:space="preserve">г. </w:t>
      </w:r>
      <w:r>
        <w:rPr>
          <w:rFonts w:eastAsia="Times New Roman" w:cs="Times New Roman"/>
          <w:color w:val="000000"/>
          <w:sz w:val="28"/>
          <w:szCs w:val="28"/>
        </w:rPr>
        <w:t>компетенции «</w:t>
      </w:r>
      <w:r w:rsidR="00212946">
        <w:rPr>
          <w:rFonts w:eastAsia="Times New Roman" w:cs="Times New Roman"/>
          <w:color w:val="000000"/>
          <w:sz w:val="28"/>
          <w:szCs w:val="28"/>
        </w:rPr>
        <w:t>Агрономия</w:t>
      </w:r>
      <w:r>
        <w:rPr>
          <w:rFonts w:eastAsia="Times New Roman" w:cs="Times New Roman"/>
          <w:color w:val="000000"/>
          <w:sz w:val="28"/>
          <w:szCs w:val="28"/>
        </w:rPr>
        <w:t xml:space="preserve">». </w:t>
      </w:r>
    </w:p>
    <w:p w14:paraId="6DF08F23"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color w:val="000000"/>
          <w:sz w:val="28"/>
          <w:szCs w:val="28"/>
        </w:rPr>
      </w:pPr>
      <w:bookmarkStart w:id="3" w:name="_heading=h.1fob9te"/>
      <w:bookmarkEnd w:id="3"/>
    </w:p>
    <w:p w14:paraId="40B03537"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r>
        <w:rPr>
          <w:rFonts w:eastAsia="Times New Roman" w:cs="Times New Roman"/>
          <w:b/>
          <w:color w:val="000000"/>
          <w:sz w:val="28"/>
          <w:szCs w:val="28"/>
        </w:rPr>
        <w:t>2. Нормативные ссылки</w:t>
      </w:r>
    </w:p>
    <w:p w14:paraId="42F6506D"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2.1 Правила разработаны на основании следующих документов и источников:</w:t>
      </w:r>
    </w:p>
    <w:p w14:paraId="7E785071"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2.1.1 Трудовой кодекс Российской Федерации от 30.12.2001 № 197-ФЗ.</w:t>
      </w:r>
    </w:p>
    <w:p w14:paraId="0AD91C3C" w14:textId="77777777" w:rsidR="00212946" w:rsidRDefault="00212946" w:rsidP="0021294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bookmarkStart w:id="4" w:name="_heading=h.2et92p0"/>
      <w:bookmarkEnd w:id="4"/>
      <w:r w:rsidRPr="00692167">
        <w:rPr>
          <w:rFonts w:eastAsia="Times New Roman" w:cs="Times New Roman"/>
          <w:color w:val="000000"/>
          <w:sz w:val="28"/>
          <w:szCs w:val="28"/>
        </w:rPr>
        <w:t>2.1.2.</w:t>
      </w:r>
      <w:r w:rsidRPr="00CD0024">
        <w:t xml:space="preserve"> </w:t>
      </w:r>
      <w:r>
        <w:t>П</w:t>
      </w:r>
      <w:r w:rsidRPr="00CD0024">
        <w:rPr>
          <w:rFonts w:eastAsia="Times New Roman" w:cs="Times New Roman"/>
          <w:color w:val="000000"/>
          <w:sz w:val="28"/>
          <w:szCs w:val="28"/>
        </w:rPr>
        <w:t xml:space="preserve">равила по охране труда при эксплуатации электроустановок, приказ. Минтруда от 15.12.2020 № 903н; </w:t>
      </w:r>
    </w:p>
    <w:p w14:paraId="461CD568" w14:textId="77777777" w:rsidR="00212946" w:rsidRDefault="00212946" w:rsidP="0021294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CD0024">
        <w:rPr>
          <w:rFonts w:eastAsia="Times New Roman" w:cs="Times New Roman"/>
          <w:color w:val="000000"/>
          <w:sz w:val="28"/>
          <w:szCs w:val="28"/>
        </w:rPr>
        <w:t xml:space="preserve">2.1.3. Постановление главного государственного санитарного врача Российской. Федерации от 02.12.2020 № 40 «Об утверждении Санитарных правил СП 2.2.3670-20. "Санитарно-эпидемиологические требования к условиям труда"»; </w:t>
      </w:r>
    </w:p>
    <w:p w14:paraId="5B33C5AE" w14:textId="77777777" w:rsidR="00212946" w:rsidRPr="00692167" w:rsidRDefault="00212946" w:rsidP="0021294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CD0024">
        <w:rPr>
          <w:rFonts w:eastAsia="Times New Roman" w:cs="Times New Roman"/>
          <w:color w:val="000000"/>
          <w:sz w:val="28"/>
          <w:szCs w:val="28"/>
        </w:rPr>
        <w:t>2.1.4. Приказ Министерства труда и социальной защиты Российской. Федерации от 29.10.2021 № 772н «Об утверждении основных требований к порядку.</w:t>
      </w:r>
    </w:p>
    <w:p w14:paraId="36EB8BCA"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r>
        <w:rPr>
          <w:rFonts w:eastAsia="Times New Roman" w:cs="Times New Roman"/>
          <w:b/>
          <w:color w:val="000000"/>
          <w:sz w:val="28"/>
          <w:szCs w:val="28"/>
        </w:rPr>
        <w:t>3. Общие требования охраны труда</w:t>
      </w:r>
    </w:p>
    <w:p w14:paraId="055E93A9" w14:textId="27140939"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3.1</w:t>
      </w:r>
      <w:r w:rsidR="009269AB">
        <w:rPr>
          <w:rFonts w:eastAsia="Times New Roman" w:cs="Times New Roman"/>
          <w:color w:val="000000"/>
          <w:sz w:val="28"/>
          <w:szCs w:val="28"/>
        </w:rPr>
        <w:t>.</w:t>
      </w:r>
      <w:r>
        <w:rPr>
          <w:rFonts w:eastAsia="Times New Roman" w:cs="Times New Roman"/>
          <w:color w:val="000000"/>
          <w:sz w:val="28"/>
          <w:szCs w:val="28"/>
        </w:rPr>
        <w:t xml:space="preserve"> К выполнению конкурсного задания по компетенции «</w:t>
      </w:r>
      <w:r w:rsidR="00212946">
        <w:rPr>
          <w:rFonts w:eastAsia="Times New Roman" w:cs="Times New Roman"/>
          <w:color w:val="000000"/>
          <w:sz w:val="28"/>
          <w:szCs w:val="28"/>
        </w:rPr>
        <w:t>Агрономия</w:t>
      </w:r>
      <w:r>
        <w:rPr>
          <w:rFonts w:eastAsia="Times New Roman" w:cs="Times New Roman"/>
          <w:color w:val="000000"/>
          <w:sz w:val="28"/>
          <w:szCs w:val="28"/>
        </w:rPr>
        <w:t xml:space="preserve">» допускаются участники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прошедшие вводный инструктаж по охране труда, инструктаж на рабочем месте, обучение и проверку знаний требований охраны труда, имеющие справку об обучении (или работе) в образовательной организации (или на производстве) по профессии </w:t>
      </w:r>
      <w:r w:rsidR="00212946">
        <w:rPr>
          <w:rFonts w:eastAsia="Times New Roman" w:cs="Times New Roman"/>
          <w:color w:val="000000"/>
          <w:sz w:val="28"/>
          <w:szCs w:val="28"/>
        </w:rPr>
        <w:t>агроном</w:t>
      </w:r>
      <w:r>
        <w:rPr>
          <w:rFonts w:eastAsia="Times New Roman" w:cs="Times New Roman"/>
          <w:color w:val="000000"/>
          <w:sz w:val="28"/>
          <w:szCs w:val="28"/>
        </w:rPr>
        <w:t xml:space="preserve">, </w:t>
      </w:r>
      <w:r w:rsidR="009269AB">
        <w:rPr>
          <w:rFonts w:eastAsia="Times New Roman" w:cs="Times New Roman"/>
          <w:color w:val="000000"/>
          <w:sz w:val="28"/>
          <w:szCs w:val="28"/>
        </w:rPr>
        <w:t xml:space="preserve">ознакомленные с инструкцией по охране труда, не имеющие противопоказаний к выполнению </w:t>
      </w:r>
      <w:r w:rsidR="009269AB">
        <w:rPr>
          <w:rFonts w:eastAsia="Times New Roman" w:cs="Times New Roman"/>
          <w:color w:val="000000"/>
          <w:sz w:val="28"/>
          <w:szCs w:val="28"/>
        </w:rPr>
        <w:lastRenderedPageBreak/>
        <w:t xml:space="preserve">заданий по состоянию здоровья </w:t>
      </w:r>
      <w:r>
        <w:rPr>
          <w:rFonts w:eastAsia="Times New Roman" w:cs="Times New Roman"/>
          <w:color w:val="000000"/>
          <w:sz w:val="28"/>
          <w:szCs w:val="28"/>
        </w:rPr>
        <w:t>и имеющие необходимые навыки по эксплуатации инструмента, приспособлений и оборудования.</w:t>
      </w:r>
    </w:p>
    <w:p w14:paraId="1853749E"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3.2</w:t>
      </w:r>
      <w:r w:rsidR="009269AB">
        <w:rPr>
          <w:rFonts w:eastAsia="Times New Roman" w:cs="Times New Roman"/>
          <w:color w:val="000000"/>
          <w:sz w:val="28"/>
          <w:szCs w:val="28"/>
        </w:rPr>
        <w:t>.</w:t>
      </w:r>
      <w:r>
        <w:rPr>
          <w:rFonts w:eastAsia="Times New Roman" w:cs="Times New Roman"/>
          <w:color w:val="000000"/>
          <w:sz w:val="28"/>
          <w:szCs w:val="28"/>
        </w:rPr>
        <w:t xml:space="preserve"> Участник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обязан:</w:t>
      </w:r>
    </w:p>
    <w:p w14:paraId="54AD8A0B"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3.2.1</w:t>
      </w:r>
      <w:r w:rsidR="009269AB">
        <w:rPr>
          <w:rFonts w:eastAsia="Times New Roman" w:cs="Times New Roman"/>
          <w:color w:val="000000"/>
          <w:sz w:val="28"/>
          <w:szCs w:val="28"/>
        </w:rPr>
        <w:t>.</w:t>
      </w:r>
      <w:r>
        <w:rPr>
          <w:rFonts w:eastAsia="Times New Roman" w:cs="Times New Roman"/>
          <w:color w:val="000000"/>
          <w:sz w:val="28"/>
          <w:szCs w:val="28"/>
        </w:rPr>
        <w:t xml:space="preserve"> Выполнять только ту работу, которая определена его ролью на </w:t>
      </w:r>
      <w:r w:rsidR="009269AB">
        <w:rPr>
          <w:rFonts w:eastAsia="Times New Roman" w:cs="Times New Roman"/>
          <w:color w:val="000000"/>
          <w:sz w:val="28"/>
          <w:szCs w:val="28"/>
        </w:rPr>
        <w:t>Чемпионате</w:t>
      </w:r>
      <w:r>
        <w:rPr>
          <w:rFonts w:eastAsia="Times New Roman" w:cs="Times New Roman"/>
          <w:color w:val="000000"/>
          <w:sz w:val="28"/>
          <w:szCs w:val="28"/>
        </w:rPr>
        <w:t>.</w:t>
      </w:r>
    </w:p>
    <w:p w14:paraId="2095AE20"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3.2.2</w:t>
      </w:r>
      <w:r w:rsidR="009269AB">
        <w:rPr>
          <w:rFonts w:eastAsia="Times New Roman" w:cs="Times New Roman"/>
          <w:color w:val="000000"/>
          <w:sz w:val="28"/>
          <w:szCs w:val="28"/>
        </w:rPr>
        <w:t>.</w:t>
      </w:r>
      <w:r>
        <w:rPr>
          <w:rFonts w:eastAsia="Times New Roman" w:cs="Times New Roman"/>
          <w:color w:val="000000"/>
          <w:sz w:val="28"/>
          <w:szCs w:val="28"/>
        </w:rPr>
        <w:t xml:space="preserve"> Правильно применять средства индивидуальной и коллективной защиты.</w:t>
      </w:r>
    </w:p>
    <w:p w14:paraId="2945CB35"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3.3.3</w:t>
      </w:r>
      <w:r w:rsidR="009269AB">
        <w:rPr>
          <w:rFonts w:eastAsia="Times New Roman" w:cs="Times New Roman"/>
          <w:color w:val="000000"/>
          <w:sz w:val="28"/>
          <w:szCs w:val="28"/>
        </w:rPr>
        <w:t>.</w:t>
      </w:r>
      <w:r>
        <w:rPr>
          <w:rFonts w:eastAsia="Times New Roman" w:cs="Times New Roman"/>
          <w:color w:val="000000"/>
          <w:sz w:val="28"/>
          <w:szCs w:val="28"/>
        </w:rPr>
        <w:t xml:space="preserve"> Соблюдать требования охраны труда.</w:t>
      </w:r>
    </w:p>
    <w:p w14:paraId="759171F7"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3.3.4</w:t>
      </w:r>
      <w:r w:rsidR="009269AB">
        <w:rPr>
          <w:rFonts w:eastAsia="Times New Roman" w:cs="Times New Roman"/>
          <w:color w:val="000000"/>
          <w:sz w:val="28"/>
          <w:szCs w:val="28"/>
        </w:rPr>
        <w:t>.</w:t>
      </w:r>
      <w:r>
        <w:rPr>
          <w:rFonts w:eastAsia="Times New Roman" w:cs="Times New Roman"/>
          <w:color w:val="000000"/>
          <w:sz w:val="28"/>
          <w:szCs w:val="28"/>
        </w:rPr>
        <w:t xml:space="preserve"> Немедленно извещать экспертов о любой ситуации, угрожающей жизни и здоровью участников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о каждом несчастном случае, происшедшем на </w:t>
      </w:r>
      <w:r w:rsidR="009269AB">
        <w:rPr>
          <w:rFonts w:eastAsia="Times New Roman" w:cs="Times New Roman"/>
          <w:color w:val="000000"/>
          <w:sz w:val="28"/>
          <w:szCs w:val="28"/>
        </w:rPr>
        <w:t>Чемпионате</w:t>
      </w:r>
      <w:r>
        <w:rPr>
          <w:rFonts w:eastAsia="Times New Roman" w:cs="Times New Roman"/>
          <w:color w:val="000000"/>
          <w:sz w:val="28"/>
          <w:szCs w:val="28"/>
        </w:rPr>
        <w:t>, или об ухудшении состояния своего здоровья, в том числе о проявлении признаков острого профессионального заболевания (отравления).</w:t>
      </w:r>
    </w:p>
    <w:p w14:paraId="67CDF608"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3.3.5</w:t>
      </w:r>
      <w:r w:rsidR="009269AB">
        <w:rPr>
          <w:rFonts w:eastAsia="Times New Roman" w:cs="Times New Roman"/>
          <w:color w:val="000000"/>
          <w:sz w:val="28"/>
          <w:szCs w:val="28"/>
        </w:rPr>
        <w:t>.</w:t>
      </w:r>
      <w:r>
        <w:rPr>
          <w:rFonts w:eastAsia="Times New Roman" w:cs="Times New Roman"/>
          <w:color w:val="000000"/>
          <w:sz w:val="28"/>
          <w:szCs w:val="28"/>
        </w:rPr>
        <w:t xml:space="preserve"> Применять безопасные методы и приёмы выполнения работ и оказания первой помощи, инструктаж по охране труда.</w:t>
      </w:r>
    </w:p>
    <w:p w14:paraId="636480EC"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3.3</w:t>
      </w:r>
      <w:r w:rsidR="009269AB">
        <w:rPr>
          <w:rFonts w:eastAsia="Times New Roman" w:cs="Times New Roman"/>
          <w:color w:val="000000"/>
          <w:sz w:val="28"/>
          <w:szCs w:val="28"/>
        </w:rPr>
        <w:t>.</w:t>
      </w:r>
      <w:r>
        <w:rPr>
          <w:rFonts w:eastAsia="Times New Roman" w:cs="Times New Roman"/>
          <w:color w:val="000000"/>
          <w:sz w:val="28"/>
          <w:szCs w:val="28"/>
        </w:rPr>
        <w:t xml:space="preserve"> При выполнении работ на участника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возможны воздействия следующих опасных и вредных производственных факторов:</w:t>
      </w:r>
    </w:p>
    <w:p w14:paraId="21B2CCC8"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поражение электрическим током;</w:t>
      </w:r>
    </w:p>
    <w:p w14:paraId="6366CF79"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повышенная загазованность воздуха рабочей зоны, наличие в воздухе рабочей зоны вредных аэрозолей;</w:t>
      </w:r>
    </w:p>
    <w:p w14:paraId="7A324559"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повышенная или пониженная температура воздуха рабочей зоны;</w:t>
      </w:r>
    </w:p>
    <w:p w14:paraId="759B52DA"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повышенная температура обрабатываемого материала, изделий, наружной поверхности оборудования и внутренней поверхности замкнутых пространств, расплавленный металл;</w:t>
      </w:r>
    </w:p>
    <w:p w14:paraId="62C66835"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ультрафиолетовое и инфракрасное излучение;</w:t>
      </w:r>
    </w:p>
    <w:p w14:paraId="7098B28F"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повышенная яркость света при осуществлении процесса сварки;</w:t>
      </w:r>
    </w:p>
    <w:p w14:paraId="2D071B13"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повышенные уровни шума и вибрации на рабочих местах;</w:t>
      </w:r>
    </w:p>
    <w:p w14:paraId="04A67CF3"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физические и нервно-психические перегрузки;</w:t>
      </w:r>
    </w:p>
    <w:p w14:paraId="02142FFA"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падающие предметы (элементы оборудования) и инструмент.</w:t>
      </w:r>
    </w:p>
    <w:p w14:paraId="5B81380D"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lastRenderedPageBreak/>
        <w:t>3.4</w:t>
      </w:r>
      <w:r w:rsidR="009269AB">
        <w:rPr>
          <w:rFonts w:eastAsia="Times New Roman" w:cs="Times New Roman"/>
          <w:color w:val="000000"/>
          <w:sz w:val="28"/>
          <w:szCs w:val="28"/>
        </w:rPr>
        <w:t>.</w:t>
      </w:r>
      <w:r>
        <w:rPr>
          <w:rFonts w:eastAsia="Times New Roman" w:cs="Times New Roman"/>
          <w:color w:val="000000"/>
          <w:sz w:val="28"/>
          <w:szCs w:val="28"/>
        </w:rPr>
        <w:t xml:space="preserve"> Все участники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(эксперты и конкурсанты) должны находиться на площадке в спецодежде, спецобуви и применять средства индивидуальной защиты:</w:t>
      </w:r>
    </w:p>
    <w:p w14:paraId="07502757"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3.5</w:t>
      </w:r>
      <w:r w:rsidR="009269AB">
        <w:rPr>
          <w:rFonts w:eastAsia="Times New Roman" w:cs="Times New Roman"/>
          <w:color w:val="000000"/>
          <w:sz w:val="28"/>
          <w:szCs w:val="28"/>
        </w:rPr>
        <w:t>.</w:t>
      </w:r>
      <w:r>
        <w:rPr>
          <w:rFonts w:eastAsia="Times New Roman" w:cs="Times New Roman"/>
          <w:color w:val="000000"/>
          <w:sz w:val="28"/>
          <w:szCs w:val="28"/>
        </w:rPr>
        <w:t xml:space="preserve"> Участникам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необходимо знать и соблюдать требования по охране труда, пожарной безопасности, производственной санитарии.</w:t>
      </w:r>
    </w:p>
    <w:p w14:paraId="2901EC34" w14:textId="77777777" w:rsidR="001A206B" w:rsidRDefault="009269A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3.6</w:t>
      </w:r>
      <w:r w:rsidR="00A8114D">
        <w:rPr>
          <w:rFonts w:eastAsia="Times New Roman" w:cs="Times New Roman"/>
          <w:color w:val="000000"/>
          <w:sz w:val="28"/>
          <w:szCs w:val="28"/>
        </w:rPr>
        <w:t xml:space="preserve">. Конкурсные работы должны проводиться в соответствии с технической документацией задания </w:t>
      </w:r>
      <w:r>
        <w:rPr>
          <w:rFonts w:eastAsia="Times New Roman" w:cs="Times New Roman"/>
          <w:color w:val="000000"/>
          <w:sz w:val="28"/>
          <w:szCs w:val="28"/>
        </w:rPr>
        <w:t>Чемпионата</w:t>
      </w:r>
      <w:r w:rsidR="00A8114D">
        <w:rPr>
          <w:rFonts w:eastAsia="Times New Roman" w:cs="Times New Roman"/>
          <w:color w:val="000000"/>
          <w:sz w:val="28"/>
          <w:szCs w:val="28"/>
        </w:rPr>
        <w:t>.</w:t>
      </w:r>
    </w:p>
    <w:p w14:paraId="49CF5830"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w:t>
      </w:r>
      <w:r w:rsidR="009269AB">
        <w:rPr>
          <w:rFonts w:eastAsia="Times New Roman" w:cs="Times New Roman"/>
          <w:color w:val="000000"/>
          <w:sz w:val="28"/>
          <w:szCs w:val="28"/>
        </w:rPr>
        <w:t>7</w:t>
      </w:r>
      <w:r>
        <w:rPr>
          <w:rFonts w:eastAsia="Times New Roman" w:cs="Times New Roman"/>
          <w:color w:val="000000"/>
          <w:sz w:val="28"/>
          <w:szCs w:val="28"/>
        </w:rPr>
        <w:t xml:space="preserve">. Участники обязаны соблюдать действующие на </w:t>
      </w:r>
      <w:r w:rsidR="009269AB">
        <w:rPr>
          <w:rFonts w:eastAsia="Times New Roman" w:cs="Times New Roman"/>
          <w:color w:val="000000"/>
          <w:sz w:val="28"/>
          <w:szCs w:val="28"/>
        </w:rPr>
        <w:t>Чемпионате</w:t>
      </w:r>
      <w:r>
        <w:rPr>
          <w:rFonts w:eastAsia="Times New Roman" w:cs="Times New Roman"/>
          <w:color w:val="000000"/>
          <w:sz w:val="28"/>
          <w:szCs w:val="28"/>
        </w:rPr>
        <w:t xml:space="preserve"> правила внутреннего распорядка и графики работы, которыми предусматриваются: время начала и окончания работы, перерывы для отдыха и питания и другие вопросы использования времени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w:t>
      </w:r>
    </w:p>
    <w:p w14:paraId="3277065A" w14:textId="77777777" w:rsidR="001A206B" w:rsidRDefault="009269A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3.8</w:t>
      </w:r>
      <w:r w:rsidR="00A8114D">
        <w:rPr>
          <w:rFonts w:eastAsia="Times New Roman" w:cs="Times New Roman"/>
          <w:color w:val="000000"/>
          <w:sz w:val="28"/>
          <w:szCs w:val="28"/>
        </w:rPr>
        <w:t>. В случаях травмирования или недомогания</w:t>
      </w:r>
      <w:r w:rsidR="00195C80">
        <w:rPr>
          <w:rFonts w:eastAsia="Times New Roman" w:cs="Times New Roman"/>
          <w:color w:val="000000"/>
          <w:sz w:val="28"/>
          <w:szCs w:val="28"/>
        </w:rPr>
        <w:t>,</w:t>
      </w:r>
      <w:r w:rsidR="00A8114D">
        <w:rPr>
          <w:rFonts w:eastAsia="Times New Roman" w:cs="Times New Roman"/>
          <w:color w:val="000000"/>
          <w:sz w:val="28"/>
          <w:szCs w:val="28"/>
        </w:rPr>
        <w:t xml:space="preserve"> необходимо прекратить работу, известить об этом экспертов и обратиться в медицинское учреждение.</w:t>
      </w:r>
    </w:p>
    <w:p w14:paraId="1B3B672A" w14:textId="77777777" w:rsidR="001A206B" w:rsidRDefault="009269A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3.9</w:t>
      </w:r>
      <w:r w:rsidR="00A8114D">
        <w:rPr>
          <w:rFonts w:eastAsia="Times New Roman" w:cs="Times New Roman"/>
          <w:color w:val="000000"/>
          <w:sz w:val="28"/>
          <w:szCs w:val="28"/>
        </w:rPr>
        <w:t>. Лица, не соблюдающие настоящие Правила, привлекаются к ответственности согласно действующему законодательству.</w:t>
      </w:r>
    </w:p>
    <w:p w14:paraId="50F18023" w14:textId="73C73296" w:rsidR="009269AB" w:rsidRDefault="009269A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xml:space="preserve">3.10. Несоблюдение участником норм и правил </w:t>
      </w:r>
      <w:r w:rsidR="00F66017">
        <w:rPr>
          <w:rFonts w:eastAsia="Times New Roman" w:cs="Times New Roman"/>
          <w:color w:val="000000"/>
          <w:sz w:val="28"/>
          <w:szCs w:val="28"/>
        </w:rPr>
        <w:t>охраны труда</w:t>
      </w:r>
      <w:r>
        <w:rPr>
          <w:rFonts w:eastAsia="Times New Roman" w:cs="Times New Roman"/>
          <w:color w:val="000000"/>
          <w:sz w:val="28"/>
          <w:szCs w:val="28"/>
        </w:rPr>
        <w:t xml:space="preserve"> ведет к потере баллов. Постоянное нарушение норм безопасности может привести к временному или полному отстранению от участия в Чемпионате.</w:t>
      </w:r>
    </w:p>
    <w:p w14:paraId="5BCD9C4D"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ind w:firstLine="709"/>
        <w:jc w:val="both"/>
        <w:rPr>
          <w:rFonts w:eastAsia="Times New Roman" w:cs="Times New Roman"/>
          <w:color w:val="000000"/>
        </w:rPr>
      </w:pPr>
      <w:bookmarkStart w:id="5" w:name="_heading=h.tyjcwt"/>
      <w:bookmarkEnd w:id="5"/>
    </w:p>
    <w:p w14:paraId="79F20ACA"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r>
        <w:rPr>
          <w:rFonts w:eastAsia="Times New Roman" w:cs="Times New Roman"/>
          <w:b/>
          <w:color w:val="000000"/>
          <w:sz w:val="28"/>
          <w:szCs w:val="28"/>
        </w:rPr>
        <w:t>4. Требования охраны труда перед началом работы</w:t>
      </w:r>
    </w:p>
    <w:p w14:paraId="5594D8E6"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4.1</w:t>
      </w:r>
      <w:r w:rsidR="00195C80">
        <w:rPr>
          <w:rFonts w:eastAsia="Times New Roman" w:cs="Times New Roman"/>
          <w:color w:val="000000"/>
          <w:sz w:val="28"/>
          <w:szCs w:val="28"/>
        </w:rPr>
        <w:t>.</w:t>
      </w:r>
      <w:r>
        <w:rPr>
          <w:rFonts w:eastAsia="Times New Roman" w:cs="Times New Roman"/>
          <w:color w:val="000000"/>
          <w:sz w:val="28"/>
          <w:szCs w:val="28"/>
        </w:rPr>
        <w:t xml:space="preserve"> Перед началом выполнения работ конкурсант обязан:</w:t>
      </w:r>
    </w:p>
    <w:p w14:paraId="3B2EF8B9" w14:textId="77777777" w:rsidR="00212946" w:rsidRPr="00692167" w:rsidRDefault="00212946" w:rsidP="00212946">
      <w:pPr>
        <w:spacing w:before="120" w:after="120" w:line="360" w:lineRule="auto"/>
        <w:ind w:left="360"/>
        <w:jc w:val="both"/>
        <w:rPr>
          <w:rFonts w:cs="Times New Roman"/>
          <w:sz w:val="28"/>
          <w:szCs w:val="28"/>
        </w:rPr>
      </w:pPr>
      <w:r w:rsidRPr="00692167">
        <w:rPr>
          <w:rFonts w:cs="Times New Roman"/>
          <w:sz w:val="28"/>
          <w:szCs w:val="28"/>
        </w:rPr>
        <w:t>1. Ознакомиться с инструкцией по технике безопасности, с планами эвакуации при возникновении пожара, местами расположения санитарно-бытовых помещений, медицинскими кабинетами, питьевой воды, подготовить рабочее место в соответствии с Техническим описанием компетенции.</w:t>
      </w:r>
    </w:p>
    <w:p w14:paraId="14089D43" w14:textId="77777777" w:rsidR="00212946" w:rsidRPr="00692167" w:rsidRDefault="00212946" w:rsidP="00212946">
      <w:pPr>
        <w:pStyle w:val="af6"/>
        <w:numPr>
          <w:ilvl w:val="0"/>
          <w:numId w:val="9"/>
        </w:numPr>
        <w:spacing w:before="120" w:after="120" w:line="360" w:lineRule="auto"/>
        <w:jc w:val="both"/>
        <w:rPr>
          <w:rFonts w:cs="Times New Roman"/>
          <w:sz w:val="28"/>
          <w:szCs w:val="28"/>
        </w:rPr>
      </w:pPr>
      <w:r w:rsidRPr="00692167">
        <w:rPr>
          <w:rFonts w:cs="Times New Roman"/>
          <w:sz w:val="28"/>
          <w:szCs w:val="28"/>
        </w:rPr>
        <w:t>Осмотреть и проверить специальную одежду, обувь и др. средства индивидуальной защиты на предмет загрязнений и неисправностей. Одеть необходимые средства защиты для выполнения подготовки рабочих мест, инструмента и оборудования, далее для выполнения конкурсных заданий.</w:t>
      </w:r>
    </w:p>
    <w:p w14:paraId="2985D4D4" w14:textId="77777777" w:rsidR="00212946" w:rsidRPr="00692167" w:rsidRDefault="00212946" w:rsidP="00212946">
      <w:pPr>
        <w:pStyle w:val="af6"/>
        <w:numPr>
          <w:ilvl w:val="0"/>
          <w:numId w:val="9"/>
        </w:numPr>
        <w:spacing w:before="120" w:after="120" w:line="360" w:lineRule="auto"/>
        <w:jc w:val="both"/>
        <w:rPr>
          <w:rFonts w:cs="Times New Roman"/>
          <w:sz w:val="28"/>
          <w:szCs w:val="28"/>
        </w:rPr>
      </w:pPr>
      <w:r w:rsidRPr="00692167">
        <w:rPr>
          <w:rFonts w:cs="Times New Roman"/>
          <w:sz w:val="28"/>
          <w:szCs w:val="28"/>
        </w:rPr>
        <w:lastRenderedPageBreak/>
        <w:t xml:space="preserve">По окончании ознакомительного периода, участники подтверждают свое ознакомление со всеми процессами, подписав протокол прохождения инструктажа. </w:t>
      </w:r>
    </w:p>
    <w:p w14:paraId="0E42996B" w14:textId="77777777" w:rsidR="00212946" w:rsidRPr="00692167" w:rsidRDefault="00212946" w:rsidP="00212946">
      <w:pPr>
        <w:spacing w:before="120" w:after="120" w:line="360" w:lineRule="auto"/>
        <w:ind w:left="360"/>
        <w:jc w:val="both"/>
        <w:rPr>
          <w:rFonts w:cs="Times New Roman"/>
          <w:sz w:val="28"/>
          <w:szCs w:val="28"/>
        </w:rPr>
      </w:pPr>
      <w:r w:rsidRPr="00692167">
        <w:rPr>
          <w:rFonts w:cs="Times New Roman"/>
          <w:sz w:val="28"/>
          <w:szCs w:val="28"/>
        </w:rPr>
        <w:t>2. Подготовить рабочее место:</w:t>
      </w:r>
    </w:p>
    <w:p w14:paraId="2C044D87" w14:textId="77777777" w:rsidR="00212946" w:rsidRPr="00692167" w:rsidRDefault="00212946" w:rsidP="00212946">
      <w:pPr>
        <w:pStyle w:val="af6"/>
        <w:numPr>
          <w:ilvl w:val="0"/>
          <w:numId w:val="9"/>
        </w:numPr>
        <w:spacing w:before="120" w:after="120" w:line="360" w:lineRule="auto"/>
        <w:jc w:val="both"/>
        <w:rPr>
          <w:rFonts w:cs="Times New Roman"/>
          <w:sz w:val="28"/>
          <w:szCs w:val="28"/>
        </w:rPr>
      </w:pPr>
      <w:r w:rsidRPr="00692167">
        <w:rPr>
          <w:rFonts w:cs="Times New Roman"/>
          <w:sz w:val="28"/>
          <w:szCs w:val="28"/>
        </w:rPr>
        <w:t>освободить проходы к рабочему месту;</w:t>
      </w:r>
    </w:p>
    <w:p w14:paraId="3C1EFB9A" w14:textId="77777777" w:rsidR="00212946" w:rsidRPr="00692167" w:rsidRDefault="00212946" w:rsidP="00212946">
      <w:pPr>
        <w:pStyle w:val="af6"/>
        <w:numPr>
          <w:ilvl w:val="0"/>
          <w:numId w:val="9"/>
        </w:numPr>
        <w:spacing w:before="120" w:after="120" w:line="360" w:lineRule="auto"/>
        <w:jc w:val="both"/>
        <w:rPr>
          <w:rFonts w:cs="Times New Roman"/>
          <w:sz w:val="28"/>
          <w:szCs w:val="28"/>
        </w:rPr>
      </w:pPr>
      <w:r w:rsidRPr="00692167">
        <w:rPr>
          <w:rFonts w:cs="Times New Roman"/>
          <w:sz w:val="28"/>
          <w:szCs w:val="28"/>
        </w:rPr>
        <w:t>проверить работу дополнительного освещения (при необходимости и наличии);</w:t>
      </w:r>
    </w:p>
    <w:p w14:paraId="0BA70855" w14:textId="77777777" w:rsidR="00212946" w:rsidRPr="00692167" w:rsidRDefault="00212946" w:rsidP="00212946">
      <w:pPr>
        <w:pStyle w:val="af6"/>
        <w:numPr>
          <w:ilvl w:val="0"/>
          <w:numId w:val="9"/>
        </w:numPr>
        <w:spacing w:before="120" w:after="120" w:line="360" w:lineRule="auto"/>
        <w:jc w:val="both"/>
        <w:rPr>
          <w:rFonts w:cs="Times New Roman"/>
          <w:sz w:val="28"/>
          <w:szCs w:val="28"/>
        </w:rPr>
      </w:pPr>
      <w:r w:rsidRPr="00692167">
        <w:rPr>
          <w:rFonts w:cs="Times New Roman"/>
          <w:sz w:val="28"/>
          <w:szCs w:val="28"/>
        </w:rPr>
        <w:t xml:space="preserve">ознакомиться с инструментами и оборудованием, </w:t>
      </w:r>
    </w:p>
    <w:p w14:paraId="21F76000" w14:textId="77777777" w:rsidR="00212946" w:rsidRPr="00692167" w:rsidRDefault="00212946" w:rsidP="00212946">
      <w:pPr>
        <w:pStyle w:val="af6"/>
        <w:numPr>
          <w:ilvl w:val="0"/>
          <w:numId w:val="9"/>
        </w:numPr>
        <w:spacing w:before="120" w:after="120" w:line="360" w:lineRule="auto"/>
        <w:jc w:val="both"/>
        <w:rPr>
          <w:rFonts w:cs="Times New Roman"/>
          <w:sz w:val="28"/>
          <w:szCs w:val="28"/>
        </w:rPr>
      </w:pPr>
      <w:r w:rsidRPr="00692167">
        <w:rPr>
          <w:rFonts w:cs="Times New Roman"/>
          <w:sz w:val="28"/>
          <w:szCs w:val="28"/>
        </w:rPr>
        <w:t xml:space="preserve"> ознакомится с инструкциями по применению (при наличии незнакомых устройств).  </w:t>
      </w:r>
    </w:p>
    <w:p w14:paraId="2A2A9F8A" w14:textId="77777777" w:rsidR="00212946" w:rsidRPr="00692167" w:rsidRDefault="00212946" w:rsidP="00212946">
      <w:pPr>
        <w:spacing w:before="120" w:after="120" w:line="360" w:lineRule="auto"/>
        <w:jc w:val="both"/>
        <w:rPr>
          <w:rFonts w:cs="Times New Roman"/>
          <w:sz w:val="28"/>
          <w:szCs w:val="28"/>
        </w:rPr>
      </w:pPr>
      <w:r w:rsidRPr="00692167">
        <w:rPr>
          <w:rFonts w:cs="Times New Roman"/>
          <w:sz w:val="28"/>
          <w:szCs w:val="28"/>
        </w:rPr>
        <w:t>3. Подготовить инструмент и оборудование, разрешенное к самостоятельной работе: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6628"/>
      </w:tblGrid>
      <w:tr w:rsidR="00212946" w:rsidRPr="00692167" w14:paraId="44C5DDA1" w14:textId="77777777" w:rsidTr="00323A5A">
        <w:trPr>
          <w:tblHeader/>
        </w:trPr>
        <w:tc>
          <w:tcPr>
            <w:tcW w:w="1731" w:type="pct"/>
            <w:shd w:val="clear" w:color="auto" w:fill="auto"/>
          </w:tcPr>
          <w:p w14:paraId="40374C2C" w14:textId="77777777" w:rsidR="00212946" w:rsidRPr="00692167" w:rsidRDefault="00212946" w:rsidP="00323A5A">
            <w:pPr>
              <w:spacing w:line="360" w:lineRule="auto"/>
              <w:jc w:val="center"/>
              <w:rPr>
                <w:rFonts w:eastAsia="Times New Roman" w:cs="Times New Roman"/>
                <w:b/>
                <w:sz w:val="28"/>
                <w:szCs w:val="28"/>
              </w:rPr>
            </w:pPr>
            <w:r w:rsidRPr="00692167">
              <w:rPr>
                <w:rFonts w:eastAsia="Times New Roman" w:cs="Times New Roman"/>
                <w:b/>
                <w:sz w:val="28"/>
                <w:szCs w:val="28"/>
              </w:rPr>
              <w:t>Наименование инструмента или оборудования</w:t>
            </w:r>
          </w:p>
        </w:tc>
        <w:tc>
          <w:tcPr>
            <w:tcW w:w="3269" w:type="pct"/>
            <w:shd w:val="clear" w:color="auto" w:fill="auto"/>
          </w:tcPr>
          <w:p w14:paraId="24720210" w14:textId="77777777" w:rsidR="00212946" w:rsidRPr="00692167" w:rsidRDefault="00212946" w:rsidP="00323A5A">
            <w:pPr>
              <w:spacing w:line="360" w:lineRule="auto"/>
              <w:jc w:val="center"/>
              <w:rPr>
                <w:rFonts w:eastAsia="Times New Roman" w:cs="Times New Roman"/>
                <w:b/>
                <w:sz w:val="28"/>
                <w:szCs w:val="28"/>
              </w:rPr>
            </w:pPr>
            <w:r w:rsidRPr="00692167">
              <w:rPr>
                <w:rFonts w:eastAsia="Times New Roman" w:cs="Times New Roman"/>
                <w:b/>
                <w:sz w:val="28"/>
                <w:szCs w:val="28"/>
              </w:rPr>
              <w:t>Правила подготовки к выполнению конкурсного задания</w:t>
            </w:r>
          </w:p>
        </w:tc>
      </w:tr>
      <w:tr w:rsidR="00212946" w:rsidRPr="00692167" w14:paraId="26A4B154" w14:textId="77777777" w:rsidTr="00323A5A">
        <w:tc>
          <w:tcPr>
            <w:tcW w:w="1731" w:type="pct"/>
            <w:shd w:val="clear" w:color="auto" w:fill="auto"/>
          </w:tcPr>
          <w:p w14:paraId="75D43DB4" w14:textId="77777777" w:rsidR="00212946" w:rsidRPr="00692167" w:rsidRDefault="00212946" w:rsidP="00323A5A">
            <w:pPr>
              <w:spacing w:line="360" w:lineRule="auto"/>
              <w:jc w:val="both"/>
              <w:rPr>
                <w:rFonts w:eastAsia="Times New Roman" w:cs="Times New Roman"/>
                <w:sz w:val="28"/>
                <w:szCs w:val="28"/>
              </w:rPr>
            </w:pPr>
            <w:r w:rsidRPr="00692167">
              <w:rPr>
                <w:rFonts w:cs="Times New Roman"/>
                <w:sz w:val="28"/>
                <w:szCs w:val="28"/>
              </w:rPr>
              <w:t>Компьютер в сборе (монитор, мышь, клавиатура) - ноутбук</w:t>
            </w:r>
          </w:p>
        </w:tc>
        <w:tc>
          <w:tcPr>
            <w:tcW w:w="3269" w:type="pct"/>
            <w:shd w:val="clear" w:color="auto" w:fill="auto"/>
          </w:tcPr>
          <w:p w14:paraId="6A5028E2" w14:textId="77777777" w:rsidR="00212946" w:rsidRPr="00692167" w:rsidRDefault="00212946" w:rsidP="00323A5A">
            <w:pPr>
              <w:spacing w:line="360" w:lineRule="auto"/>
              <w:rPr>
                <w:rFonts w:cs="Times New Roman"/>
                <w:sz w:val="28"/>
                <w:szCs w:val="28"/>
              </w:rPr>
            </w:pPr>
            <w:r w:rsidRPr="00692167">
              <w:rPr>
                <w:rFonts w:cs="Times New Roman"/>
                <w:sz w:val="28"/>
                <w:szCs w:val="28"/>
              </w:rPr>
              <w:t>Проверить исправность оборудования и приспособлений:</w:t>
            </w:r>
          </w:p>
          <w:p w14:paraId="203D681B" w14:textId="77777777" w:rsidR="00212946" w:rsidRPr="00692167" w:rsidRDefault="00212946" w:rsidP="00323A5A">
            <w:pPr>
              <w:spacing w:line="360" w:lineRule="auto"/>
              <w:rPr>
                <w:rFonts w:cs="Times New Roman"/>
                <w:sz w:val="28"/>
                <w:szCs w:val="28"/>
              </w:rPr>
            </w:pPr>
            <w:r w:rsidRPr="00692167">
              <w:rPr>
                <w:rFonts w:cs="Times New Roman"/>
                <w:sz w:val="28"/>
                <w:szCs w:val="28"/>
              </w:rPr>
              <w:t>- наличие защитных кожухов (в системном блоке);</w:t>
            </w:r>
          </w:p>
          <w:p w14:paraId="6ECF8CE7" w14:textId="77777777" w:rsidR="00212946" w:rsidRPr="00692167" w:rsidRDefault="00212946" w:rsidP="00323A5A">
            <w:pPr>
              <w:spacing w:line="360" w:lineRule="auto"/>
              <w:rPr>
                <w:rFonts w:cs="Times New Roman"/>
                <w:sz w:val="28"/>
                <w:szCs w:val="28"/>
              </w:rPr>
            </w:pPr>
            <w:r w:rsidRPr="00692167">
              <w:rPr>
                <w:rFonts w:cs="Times New Roman"/>
                <w:sz w:val="28"/>
                <w:szCs w:val="28"/>
              </w:rPr>
              <w:t>- исправность работы мыши и клавиатуры;</w:t>
            </w:r>
          </w:p>
          <w:p w14:paraId="2B5D637E" w14:textId="77777777" w:rsidR="00212946" w:rsidRPr="00692167" w:rsidRDefault="00212946" w:rsidP="00323A5A">
            <w:pPr>
              <w:spacing w:line="360" w:lineRule="auto"/>
              <w:rPr>
                <w:rFonts w:cs="Times New Roman"/>
                <w:sz w:val="28"/>
                <w:szCs w:val="28"/>
              </w:rPr>
            </w:pPr>
            <w:r w:rsidRPr="00692167">
              <w:rPr>
                <w:rFonts w:cs="Times New Roman"/>
                <w:sz w:val="28"/>
                <w:szCs w:val="28"/>
              </w:rPr>
              <w:t>- исправность цветопередачи монитора;</w:t>
            </w:r>
          </w:p>
          <w:p w14:paraId="38BEB011" w14:textId="77777777" w:rsidR="00212946" w:rsidRPr="00692167" w:rsidRDefault="00212946" w:rsidP="00323A5A">
            <w:pPr>
              <w:spacing w:line="360" w:lineRule="auto"/>
              <w:rPr>
                <w:rFonts w:cs="Times New Roman"/>
                <w:sz w:val="28"/>
                <w:szCs w:val="28"/>
              </w:rPr>
            </w:pPr>
            <w:r w:rsidRPr="00692167">
              <w:rPr>
                <w:rFonts w:cs="Times New Roman"/>
                <w:sz w:val="28"/>
                <w:szCs w:val="28"/>
              </w:rPr>
              <w:t>- отсутствие розеток и/или иных проводов в зоне досягаемости;</w:t>
            </w:r>
          </w:p>
          <w:p w14:paraId="0675471C" w14:textId="77777777" w:rsidR="00212946" w:rsidRPr="00692167" w:rsidRDefault="00212946" w:rsidP="00323A5A">
            <w:pPr>
              <w:spacing w:line="360" w:lineRule="auto"/>
              <w:rPr>
                <w:rFonts w:cs="Times New Roman"/>
                <w:sz w:val="28"/>
                <w:szCs w:val="28"/>
              </w:rPr>
            </w:pPr>
            <w:r w:rsidRPr="00692167">
              <w:rPr>
                <w:rFonts w:cs="Times New Roman"/>
                <w:sz w:val="28"/>
                <w:szCs w:val="28"/>
              </w:rPr>
              <w:t>- скорость работы при полной загруженности ПК;</w:t>
            </w:r>
          </w:p>
          <w:p w14:paraId="5C35A2DC" w14:textId="77777777" w:rsidR="00212946" w:rsidRPr="00692167" w:rsidRDefault="00212946" w:rsidP="00323A5A">
            <w:pPr>
              <w:spacing w:line="360" w:lineRule="auto"/>
              <w:rPr>
                <w:rFonts w:cs="Times New Roman"/>
                <w:sz w:val="28"/>
                <w:szCs w:val="28"/>
              </w:rPr>
            </w:pPr>
            <w:r w:rsidRPr="00692167">
              <w:rPr>
                <w:rFonts w:cs="Times New Roman"/>
                <w:sz w:val="28"/>
                <w:szCs w:val="28"/>
              </w:rPr>
              <w:t>- угол наклона экрана монитора, положения клавиатуры в целях исключения неудобных поз и длительных напряжений тела (монитор должен находиться на расстоянии не менее 50 см от глаз (оптимально 60-70 см);</w:t>
            </w:r>
          </w:p>
          <w:p w14:paraId="10B5B9C7" w14:textId="77777777" w:rsidR="00212946" w:rsidRPr="00692167" w:rsidRDefault="00212946" w:rsidP="00323A5A">
            <w:pPr>
              <w:spacing w:line="360" w:lineRule="auto"/>
              <w:jc w:val="both"/>
              <w:rPr>
                <w:rFonts w:eastAsia="Times New Roman" w:cs="Times New Roman"/>
                <w:sz w:val="28"/>
                <w:szCs w:val="28"/>
              </w:rPr>
            </w:pPr>
            <w:r w:rsidRPr="00692167">
              <w:rPr>
                <w:rFonts w:cs="Times New Roman"/>
                <w:sz w:val="28"/>
                <w:szCs w:val="28"/>
              </w:rPr>
              <w:lastRenderedPageBreak/>
              <w:t>- следить за тем, чтобы вентиляционные отверстия устройств ничем не были закрыты.</w:t>
            </w:r>
          </w:p>
        </w:tc>
      </w:tr>
      <w:tr w:rsidR="00212946" w:rsidRPr="00692167" w14:paraId="58B7AAA3" w14:textId="77777777" w:rsidTr="00323A5A">
        <w:tc>
          <w:tcPr>
            <w:tcW w:w="1731" w:type="pct"/>
            <w:shd w:val="clear" w:color="auto" w:fill="auto"/>
          </w:tcPr>
          <w:p w14:paraId="1733B989" w14:textId="77777777" w:rsidR="00212946" w:rsidRPr="00692167" w:rsidRDefault="00212946" w:rsidP="00323A5A">
            <w:pPr>
              <w:spacing w:line="360" w:lineRule="auto"/>
              <w:jc w:val="both"/>
              <w:rPr>
                <w:rFonts w:cs="Times New Roman"/>
                <w:sz w:val="28"/>
                <w:szCs w:val="28"/>
              </w:rPr>
            </w:pPr>
            <w:r w:rsidRPr="00692167">
              <w:rPr>
                <w:rFonts w:cs="Times New Roman"/>
                <w:sz w:val="28"/>
                <w:szCs w:val="28"/>
              </w:rPr>
              <w:lastRenderedPageBreak/>
              <w:t xml:space="preserve">Принтер </w:t>
            </w:r>
          </w:p>
        </w:tc>
        <w:tc>
          <w:tcPr>
            <w:tcW w:w="3269" w:type="pct"/>
            <w:shd w:val="clear" w:color="auto" w:fill="auto"/>
          </w:tcPr>
          <w:p w14:paraId="36618454" w14:textId="77777777" w:rsidR="00212946" w:rsidRPr="00692167" w:rsidRDefault="00212946" w:rsidP="00323A5A">
            <w:pPr>
              <w:spacing w:line="360" w:lineRule="auto"/>
              <w:rPr>
                <w:rFonts w:cs="Times New Roman"/>
                <w:sz w:val="28"/>
                <w:szCs w:val="28"/>
              </w:rPr>
            </w:pPr>
            <w:r w:rsidRPr="00692167">
              <w:rPr>
                <w:rFonts w:cs="Times New Roman"/>
                <w:sz w:val="28"/>
                <w:szCs w:val="28"/>
              </w:rPr>
              <w:t>- Проверить синхронность работы ПК и принтера;</w:t>
            </w:r>
          </w:p>
          <w:p w14:paraId="561E4FE6" w14:textId="77777777" w:rsidR="00212946" w:rsidRPr="00692167" w:rsidRDefault="00212946" w:rsidP="00323A5A">
            <w:pPr>
              <w:spacing w:line="360" w:lineRule="auto"/>
              <w:rPr>
                <w:rFonts w:cs="Times New Roman"/>
                <w:sz w:val="28"/>
                <w:szCs w:val="28"/>
              </w:rPr>
            </w:pPr>
            <w:r w:rsidRPr="00692167">
              <w:rPr>
                <w:rFonts w:cs="Times New Roman"/>
                <w:sz w:val="28"/>
                <w:szCs w:val="28"/>
              </w:rPr>
              <w:t>- совершить пробный запуск тестовой печати;</w:t>
            </w:r>
          </w:p>
          <w:p w14:paraId="63EC0C09" w14:textId="77777777" w:rsidR="00212946" w:rsidRPr="00692167" w:rsidRDefault="00212946" w:rsidP="00323A5A">
            <w:pPr>
              <w:spacing w:line="360" w:lineRule="auto"/>
              <w:rPr>
                <w:rFonts w:cs="Times New Roman"/>
                <w:sz w:val="28"/>
                <w:szCs w:val="28"/>
              </w:rPr>
            </w:pPr>
            <w:r w:rsidRPr="00692167">
              <w:rPr>
                <w:rFonts w:cs="Times New Roman"/>
                <w:sz w:val="28"/>
                <w:szCs w:val="28"/>
              </w:rPr>
              <w:t>- проверить наличие тонера и бумаги.</w:t>
            </w:r>
          </w:p>
          <w:p w14:paraId="71969B2B" w14:textId="77777777" w:rsidR="00212946" w:rsidRPr="00692167" w:rsidRDefault="00212946" w:rsidP="00323A5A">
            <w:pPr>
              <w:spacing w:line="360" w:lineRule="auto"/>
              <w:rPr>
                <w:rFonts w:cs="Times New Roman"/>
                <w:sz w:val="28"/>
                <w:szCs w:val="28"/>
              </w:rPr>
            </w:pPr>
          </w:p>
          <w:p w14:paraId="39CBC206" w14:textId="77777777" w:rsidR="00212946" w:rsidRPr="00692167" w:rsidRDefault="00212946" w:rsidP="00323A5A">
            <w:pPr>
              <w:spacing w:line="360" w:lineRule="auto"/>
              <w:rPr>
                <w:rFonts w:cs="Times New Roman"/>
                <w:b/>
                <w:i/>
                <w:sz w:val="28"/>
                <w:szCs w:val="28"/>
              </w:rPr>
            </w:pPr>
            <w:r w:rsidRPr="00692167">
              <w:rPr>
                <w:rFonts w:cs="Times New Roman"/>
                <w:b/>
                <w:i/>
                <w:sz w:val="28"/>
                <w:szCs w:val="28"/>
              </w:rPr>
              <w:t>Электробезопасность</w:t>
            </w:r>
          </w:p>
          <w:p w14:paraId="58DF2E54" w14:textId="77777777" w:rsidR="00212946" w:rsidRPr="00692167" w:rsidRDefault="00212946" w:rsidP="00323A5A">
            <w:pPr>
              <w:spacing w:line="360" w:lineRule="auto"/>
              <w:rPr>
                <w:rFonts w:cs="Times New Roman"/>
                <w:sz w:val="28"/>
                <w:szCs w:val="28"/>
              </w:rPr>
            </w:pPr>
            <w:r w:rsidRPr="00692167">
              <w:rPr>
                <w:rFonts w:cs="Times New Roman"/>
                <w:sz w:val="28"/>
                <w:szCs w:val="28"/>
              </w:rPr>
              <w:t>Используйте шнур питания, поставляемый с принтером.</w:t>
            </w:r>
          </w:p>
          <w:p w14:paraId="050137AB" w14:textId="77777777" w:rsidR="00212946" w:rsidRPr="00692167" w:rsidRDefault="00212946" w:rsidP="00323A5A">
            <w:pPr>
              <w:spacing w:line="360" w:lineRule="auto"/>
              <w:rPr>
                <w:rFonts w:cs="Times New Roman"/>
                <w:sz w:val="28"/>
                <w:szCs w:val="28"/>
              </w:rPr>
            </w:pPr>
            <w:r w:rsidRPr="00692167">
              <w:rPr>
                <w:rFonts w:cs="Times New Roman"/>
                <w:sz w:val="28"/>
                <w:szCs w:val="28"/>
              </w:rPr>
              <w:t>Подключайте шнур питания непосредственно к правильно заземленной розетке электропитания. Проверьте надежность подключения на обоих концах шнура. Если вы не знаете, заземлена ли розетка, попросите Эксперта проверить ее.</w:t>
            </w:r>
          </w:p>
          <w:p w14:paraId="1AC144DC" w14:textId="77777777" w:rsidR="00212946" w:rsidRPr="00692167" w:rsidRDefault="00212946" w:rsidP="00323A5A">
            <w:pPr>
              <w:spacing w:line="360" w:lineRule="auto"/>
              <w:rPr>
                <w:rFonts w:cs="Times New Roman"/>
                <w:sz w:val="28"/>
                <w:szCs w:val="28"/>
              </w:rPr>
            </w:pPr>
            <w:r w:rsidRPr="00692167">
              <w:rPr>
                <w:rFonts w:cs="Times New Roman"/>
                <w:sz w:val="28"/>
                <w:szCs w:val="28"/>
              </w:rPr>
              <w:t>Не используйте переходник с заземлением для подключения принтера к розетке питания без контакта заземления.</w:t>
            </w:r>
          </w:p>
          <w:p w14:paraId="037B6612" w14:textId="77777777" w:rsidR="00212946" w:rsidRPr="00692167" w:rsidRDefault="00212946" w:rsidP="00323A5A">
            <w:pPr>
              <w:spacing w:line="360" w:lineRule="auto"/>
              <w:rPr>
                <w:rFonts w:cs="Times New Roman"/>
                <w:sz w:val="28"/>
                <w:szCs w:val="28"/>
              </w:rPr>
            </w:pPr>
            <w:r w:rsidRPr="00692167">
              <w:rPr>
                <w:rFonts w:cs="Times New Roman"/>
                <w:sz w:val="28"/>
                <w:szCs w:val="28"/>
              </w:rPr>
              <w:t>Не используйте удлинитель или сетевой разветвитель.</w:t>
            </w:r>
          </w:p>
          <w:p w14:paraId="30077238" w14:textId="77777777" w:rsidR="00212946" w:rsidRPr="00692167" w:rsidRDefault="00212946" w:rsidP="00323A5A">
            <w:pPr>
              <w:spacing w:line="360" w:lineRule="auto"/>
              <w:rPr>
                <w:rFonts w:cs="Times New Roman"/>
                <w:sz w:val="28"/>
                <w:szCs w:val="28"/>
              </w:rPr>
            </w:pPr>
            <w:r w:rsidRPr="00692167">
              <w:rPr>
                <w:rFonts w:cs="Times New Roman"/>
                <w:sz w:val="28"/>
                <w:szCs w:val="28"/>
              </w:rPr>
              <w:t>Убедитесь, что принтер подключен к розетке, обеспечивающей соответствующее напряжение питания и мощность. В случае необходимости обсудите с экспертом режимы питания принтера.</w:t>
            </w:r>
          </w:p>
          <w:p w14:paraId="28B5923B" w14:textId="77777777" w:rsidR="00212946" w:rsidRPr="00692167" w:rsidRDefault="00212946" w:rsidP="00323A5A">
            <w:pPr>
              <w:spacing w:line="360" w:lineRule="auto"/>
              <w:jc w:val="both"/>
              <w:rPr>
                <w:rFonts w:cs="Times New Roman"/>
                <w:sz w:val="28"/>
                <w:szCs w:val="28"/>
              </w:rPr>
            </w:pPr>
            <w:r w:rsidRPr="00692167">
              <w:rPr>
                <w:rFonts w:cs="Times New Roman"/>
                <w:sz w:val="28"/>
                <w:szCs w:val="28"/>
              </w:rPr>
              <w:t>Не размещайте принтер в таком месте, где на шнур питания могут по неосторожности наступить.</w:t>
            </w:r>
          </w:p>
        </w:tc>
      </w:tr>
      <w:tr w:rsidR="00212946" w:rsidRPr="00692167" w14:paraId="629706F4" w14:textId="77777777" w:rsidTr="00323A5A">
        <w:tc>
          <w:tcPr>
            <w:tcW w:w="1731" w:type="pct"/>
            <w:shd w:val="clear" w:color="auto" w:fill="auto"/>
          </w:tcPr>
          <w:p w14:paraId="191A1AD1" w14:textId="77777777" w:rsidR="00212946" w:rsidRPr="00692167" w:rsidRDefault="00212946" w:rsidP="00323A5A">
            <w:pPr>
              <w:spacing w:line="360" w:lineRule="auto"/>
              <w:jc w:val="both"/>
              <w:rPr>
                <w:rFonts w:cs="Times New Roman"/>
                <w:sz w:val="28"/>
                <w:szCs w:val="28"/>
              </w:rPr>
            </w:pPr>
            <w:r w:rsidRPr="00692167">
              <w:rPr>
                <w:rFonts w:cs="Times New Roman"/>
                <w:sz w:val="28"/>
                <w:szCs w:val="28"/>
              </w:rPr>
              <w:t>Микроскоп</w:t>
            </w:r>
          </w:p>
        </w:tc>
        <w:tc>
          <w:tcPr>
            <w:tcW w:w="3269" w:type="pct"/>
            <w:shd w:val="clear" w:color="auto" w:fill="auto"/>
          </w:tcPr>
          <w:p w14:paraId="1983711C" w14:textId="77777777" w:rsidR="00212946" w:rsidRPr="00692167" w:rsidRDefault="00212946" w:rsidP="00323A5A">
            <w:pPr>
              <w:spacing w:line="360" w:lineRule="auto"/>
              <w:jc w:val="both"/>
              <w:rPr>
                <w:rFonts w:cs="Times New Roman"/>
                <w:sz w:val="28"/>
                <w:szCs w:val="28"/>
              </w:rPr>
            </w:pPr>
            <w:r w:rsidRPr="00692167">
              <w:rPr>
                <w:rFonts w:cs="Times New Roman"/>
                <w:sz w:val="28"/>
                <w:szCs w:val="28"/>
              </w:rPr>
              <w:t xml:space="preserve">Протереть по необходимости. Поставить на стол от края 3 - 5 см. Подключить к электричеству. </w:t>
            </w:r>
            <w:r w:rsidRPr="00692167">
              <w:rPr>
                <w:rFonts w:cs="Times New Roman"/>
                <w:sz w:val="28"/>
                <w:szCs w:val="28"/>
              </w:rPr>
              <w:lastRenderedPageBreak/>
              <w:t>Настроить подсветку так чтобы свет попадал в объектив. Опустить предметный столик. Увеличение должно быть минимальным. На предметный столик положить препарат. Поднять столик так чтобы расстояние до объектива было 1 см. Настраиваем четкое изображение с помощью винтов.</w:t>
            </w:r>
          </w:p>
        </w:tc>
      </w:tr>
      <w:tr w:rsidR="00212946" w:rsidRPr="00692167" w14:paraId="754C8FCA" w14:textId="77777777" w:rsidTr="00323A5A">
        <w:tc>
          <w:tcPr>
            <w:tcW w:w="1731" w:type="pct"/>
            <w:shd w:val="clear" w:color="auto" w:fill="auto"/>
          </w:tcPr>
          <w:p w14:paraId="56F298EE" w14:textId="77777777" w:rsidR="00212946" w:rsidRPr="00692167" w:rsidRDefault="00212946" w:rsidP="00323A5A">
            <w:pPr>
              <w:spacing w:line="360" w:lineRule="auto"/>
              <w:jc w:val="both"/>
              <w:rPr>
                <w:rFonts w:cs="Times New Roman"/>
                <w:sz w:val="28"/>
                <w:szCs w:val="28"/>
              </w:rPr>
            </w:pPr>
            <w:r w:rsidRPr="00692167">
              <w:rPr>
                <w:rFonts w:eastAsia="Times New Roman" w:cs="Times New Roman"/>
                <w:sz w:val="28"/>
                <w:szCs w:val="28"/>
              </w:rPr>
              <w:lastRenderedPageBreak/>
              <w:t xml:space="preserve">Весы </w:t>
            </w:r>
          </w:p>
        </w:tc>
        <w:tc>
          <w:tcPr>
            <w:tcW w:w="3269" w:type="pct"/>
            <w:shd w:val="clear" w:color="auto" w:fill="auto"/>
          </w:tcPr>
          <w:p w14:paraId="33E1B795" w14:textId="77777777" w:rsidR="00212946" w:rsidRPr="00692167" w:rsidRDefault="00212946" w:rsidP="00323A5A">
            <w:pPr>
              <w:spacing w:line="360" w:lineRule="auto"/>
              <w:jc w:val="both"/>
              <w:rPr>
                <w:rFonts w:cs="Times New Roman"/>
                <w:sz w:val="28"/>
                <w:szCs w:val="28"/>
              </w:rPr>
            </w:pPr>
            <w:r w:rsidRPr="00692167">
              <w:rPr>
                <w:rFonts w:eastAsia="Times New Roman" w:cs="Times New Roman"/>
                <w:sz w:val="28"/>
                <w:szCs w:val="28"/>
              </w:rPr>
              <w:t xml:space="preserve">Установить на ровную неподвижную поверхность. Отрегулировать горизонтальность весов путем вращения винтовых опор весов и контроля положения воздушного пузырька в ампуле уровня. Весы выровнены, когда пузырек находится в центре черного кольца ампулы.  Перед включением весов платформа должна быть пустой. Необходимо проверить соответствие позиции переключателя на адаптере постоянного тока напряжению в сети. Используется только адаптер с выходом 12V/300mA, входящий в комплект весов. Вставьте вилку адаптера в сеть, а штекер в адаптерный разъем. </w:t>
            </w:r>
          </w:p>
        </w:tc>
      </w:tr>
      <w:tr w:rsidR="00212946" w:rsidRPr="00692167" w14:paraId="14F2C40F" w14:textId="77777777" w:rsidTr="00323A5A">
        <w:tc>
          <w:tcPr>
            <w:tcW w:w="1731" w:type="pct"/>
            <w:shd w:val="clear" w:color="auto" w:fill="auto"/>
          </w:tcPr>
          <w:p w14:paraId="15352F39" w14:textId="77777777" w:rsidR="00212946" w:rsidRPr="00692167" w:rsidRDefault="00212946" w:rsidP="00323A5A">
            <w:pPr>
              <w:spacing w:line="360" w:lineRule="auto"/>
              <w:jc w:val="both"/>
              <w:rPr>
                <w:rFonts w:cs="Times New Roman"/>
                <w:sz w:val="28"/>
                <w:szCs w:val="28"/>
              </w:rPr>
            </w:pPr>
            <w:r w:rsidRPr="00692167">
              <w:rPr>
                <w:rFonts w:cs="Times New Roman"/>
                <w:sz w:val="28"/>
                <w:szCs w:val="28"/>
              </w:rPr>
              <w:t xml:space="preserve">Лабораторная мельница </w:t>
            </w:r>
          </w:p>
        </w:tc>
        <w:tc>
          <w:tcPr>
            <w:tcW w:w="3269" w:type="pct"/>
            <w:shd w:val="clear" w:color="auto" w:fill="auto"/>
          </w:tcPr>
          <w:p w14:paraId="3461547B" w14:textId="77777777" w:rsidR="00212946" w:rsidRPr="00692167" w:rsidRDefault="00212946" w:rsidP="00323A5A">
            <w:pPr>
              <w:shd w:val="clear" w:color="auto" w:fill="FFFFFF"/>
              <w:spacing w:line="360" w:lineRule="auto"/>
              <w:textAlignment w:val="baseline"/>
              <w:rPr>
                <w:rFonts w:cs="Times New Roman"/>
                <w:sz w:val="28"/>
                <w:szCs w:val="28"/>
              </w:rPr>
            </w:pPr>
            <w:r w:rsidRPr="00692167">
              <w:rPr>
                <w:rFonts w:cs="Times New Roman"/>
                <w:sz w:val="28"/>
                <w:szCs w:val="28"/>
              </w:rPr>
              <w:t>Осмотреть шнур и вилку аппарата на предмет их повреждений. Осмотреть лабораторную мельницу на наличие повреждений корпуса, рабочей камеры. перед включением лабораторной мельницы в электрическую сеть.</w:t>
            </w:r>
          </w:p>
        </w:tc>
      </w:tr>
      <w:tr w:rsidR="00212946" w:rsidRPr="00692167" w14:paraId="5476834E" w14:textId="77777777" w:rsidTr="00323A5A">
        <w:tc>
          <w:tcPr>
            <w:tcW w:w="1731" w:type="pct"/>
            <w:shd w:val="clear" w:color="auto" w:fill="auto"/>
          </w:tcPr>
          <w:p w14:paraId="405830F7" w14:textId="77777777" w:rsidR="00212946" w:rsidRPr="00692167" w:rsidRDefault="00212946" w:rsidP="00323A5A">
            <w:pPr>
              <w:spacing w:line="360" w:lineRule="auto"/>
              <w:jc w:val="both"/>
              <w:rPr>
                <w:rFonts w:cs="Times New Roman"/>
                <w:sz w:val="28"/>
                <w:szCs w:val="28"/>
              </w:rPr>
            </w:pPr>
            <w:r w:rsidRPr="00692167">
              <w:rPr>
                <w:rFonts w:cs="Times New Roman"/>
                <w:sz w:val="28"/>
                <w:szCs w:val="28"/>
              </w:rPr>
              <w:t>Тестомесилка лабораторная</w:t>
            </w:r>
          </w:p>
        </w:tc>
        <w:tc>
          <w:tcPr>
            <w:tcW w:w="3269" w:type="pct"/>
            <w:shd w:val="clear" w:color="auto" w:fill="auto"/>
          </w:tcPr>
          <w:p w14:paraId="125B5271" w14:textId="77777777" w:rsidR="00212946" w:rsidRPr="00692167" w:rsidRDefault="00212946" w:rsidP="00323A5A">
            <w:pPr>
              <w:spacing w:line="360" w:lineRule="auto"/>
              <w:jc w:val="both"/>
              <w:rPr>
                <w:rFonts w:cs="Times New Roman"/>
                <w:sz w:val="28"/>
                <w:szCs w:val="28"/>
              </w:rPr>
            </w:pPr>
            <w:r w:rsidRPr="00692167">
              <w:rPr>
                <w:rFonts w:cs="Times New Roman"/>
                <w:sz w:val="28"/>
                <w:szCs w:val="28"/>
              </w:rPr>
              <w:t>Осмотреть шнур и вилку аппарата на предмет их повреждений. Осмотреть тестомесилку на наличие повреждений корпуса, рабочей камеры. перед включением в электрическую сеть.</w:t>
            </w:r>
          </w:p>
        </w:tc>
      </w:tr>
      <w:tr w:rsidR="00212946" w:rsidRPr="00692167" w14:paraId="332B0FE1" w14:textId="77777777" w:rsidTr="00323A5A">
        <w:tc>
          <w:tcPr>
            <w:tcW w:w="1731" w:type="pct"/>
            <w:shd w:val="clear" w:color="auto" w:fill="auto"/>
          </w:tcPr>
          <w:p w14:paraId="61982166" w14:textId="77777777" w:rsidR="00212946" w:rsidRPr="00692167" w:rsidRDefault="00212946" w:rsidP="00323A5A">
            <w:pPr>
              <w:spacing w:line="360" w:lineRule="auto"/>
              <w:jc w:val="both"/>
              <w:rPr>
                <w:rFonts w:cs="Times New Roman"/>
                <w:sz w:val="28"/>
                <w:szCs w:val="28"/>
              </w:rPr>
            </w:pPr>
            <w:proofErr w:type="spellStart"/>
            <w:r w:rsidRPr="00692167">
              <w:rPr>
                <w:rFonts w:cs="Times New Roman"/>
                <w:sz w:val="28"/>
                <w:szCs w:val="28"/>
              </w:rPr>
              <w:lastRenderedPageBreak/>
              <w:t>Отмыватель</w:t>
            </w:r>
            <w:proofErr w:type="spellEnd"/>
            <w:r w:rsidRPr="00692167">
              <w:rPr>
                <w:rFonts w:cs="Times New Roman"/>
                <w:sz w:val="28"/>
                <w:szCs w:val="28"/>
              </w:rPr>
              <w:t xml:space="preserve"> клейковины</w:t>
            </w:r>
          </w:p>
        </w:tc>
        <w:tc>
          <w:tcPr>
            <w:tcW w:w="3269" w:type="pct"/>
            <w:shd w:val="clear" w:color="auto" w:fill="auto"/>
          </w:tcPr>
          <w:p w14:paraId="24462CA2" w14:textId="77777777" w:rsidR="00212946" w:rsidRPr="00692167" w:rsidRDefault="00212946" w:rsidP="00323A5A">
            <w:pPr>
              <w:shd w:val="clear" w:color="auto" w:fill="FFFFFF"/>
              <w:spacing w:line="360" w:lineRule="auto"/>
              <w:textAlignment w:val="baseline"/>
              <w:rPr>
                <w:rFonts w:cs="Times New Roman"/>
                <w:sz w:val="28"/>
                <w:szCs w:val="28"/>
              </w:rPr>
            </w:pPr>
            <w:r w:rsidRPr="00692167">
              <w:rPr>
                <w:rFonts w:cs="Times New Roman"/>
                <w:sz w:val="28"/>
                <w:szCs w:val="28"/>
              </w:rPr>
              <w:t xml:space="preserve">Осмотреть шнур и вилку аппарата на предмет их повреждений. Запрещается подключать устройство к электросети кабелем с поврежденной вилкой и изоляцией; снимать кожухи устройства и устранять неполадки в устройстве, включенном в электросеть. Запрещается: пользоваться не исправным электрооборудованием; дергать за провод при выключении </w:t>
            </w:r>
            <w:proofErr w:type="spellStart"/>
            <w:r w:rsidRPr="00692167">
              <w:rPr>
                <w:rFonts w:cs="Times New Roman"/>
                <w:sz w:val="28"/>
                <w:szCs w:val="28"/>
              </w:rPr>
              <w:t>электровилки</w:t>
            </w:r>
            <w:proofErr w:type="spellEnd"/>
            <w:r w:rsidRPr="00692167">
              <w:rPr>
                <w:rFonts w:cs="Times New Roman"/>
                <w:sz w:val="28"/>
                <w:szCs w:val="28"/>
              </w:rPr>
              <w:t xml:space="preserve"> и розетки; оставлять приборы включенными без надобности; загромождать проходы к электроприборам; самостоятельно ремонтировать неисправное оборудование; помещать на электропровода и приборы посторонние предметы. Запрещено включать электроприборы и электрооборудование мокрыми руками. Запрещается переносить включенные приборы.</w:t>
            </w:r>
          </w:p>
        </w:tc>
      </w:tr>
      <w:tr w:rsidR="00212946" w:rsidRPr="00692167" w14:paraId="42588062" w14:textId="77777777" w:rsidTr="00323A5A">
        <w:tc>
          <w:tcPr>
            <w:tcW w:w="1731" w:type="pct"/>
            <w:shd w:val="clear" w:color="auto" w:fill="auto"/>
          </w:tcPr>
          <w:p w14:paraId="160CFA17" w14:textId="77777777" w:rsidR="00212946" w:rsidRPr="00692167" w:rsidRDefault="00212946" w:rsidP="00323A5A">
            <w:pPr>
              <w:spacing w:line="360" w:lineRule="auto"/>
              <w:jc w:val="both"/>
              <w:rPr>
                <w:rFonts w:cs="Times New Roman"/>
                <w:sz w:val="28"/>
                <w:szCs w:val="28"/>
              </w:rPr>
            </w:pPr>
            <w:r w:rsidRPr="00692167">
              <w:rPr>
                <w:rFonts w:cs="Times New Roman"/>
                <w:sz w:val="28"/>
                <w:szCs w:val="28"/>
              </w:rPr>
              <w:t>Измеритель деформации клейковины</w:t>
            </w:r>
          </w:p>
        </w:tc>
        <w:tc>
          <w:tcPr>
            <w:tcW w:w="3269" w:type="pct"/>
            <w:shd w:val="clear" w:color="auto" w:fill="auto"/>
          </w:tcPr>
          <w:p w14:paraId="0AE3058C" w14:textId="77777777" w:rsidR="00212946" w:rsidRPr="00692167" w:rsidRDefault="00212946" w:rsidP="00323A5A">
            <w:pPr>
              <w:shd w:val="clear" w:color="auto" w:fill="FFFFFF"/>
              <w:spacing w:line="360" w:lineRule="auto"/>
              <w:jc w:val="both"/>
              <w:textAlignment w:val="baseline"/>
              <w:rPr>
                <w:rFonts w:cs="Times New Roman"/>
                <w:sz w:val="28"/>
                <w:szCs w:val="28"/>
              </w:rPr>
            </w:pPr>
            <w:r w:rsidRPr="00692167">
              <w:rPr>
                <w:rFonts w:cs="Times New Roman"/>
                <w:sz w:val="28"/>
                <w:szCs w:val="28"/>
              </w:rPr>
              <w:t xml:space="preserve">Запрещается проводить ремонт прибора, не отключив его от сети питания. Запрещено включать электроприборы и электрооборудование мокрыми руками. Запрещается переносить включенные приборы; дергать за провод при выключении </w:t>
            </w:r>
            <w:proofErr w:type="spellStart"/>
            <w:r w:rsidRPr="00692167">
              <w:rPr>
                <w:rFonts w:cs="Times New Roman"/>
                <w:sz w:val="28"/>
                <w:szCs w:val="28"/>
              </w:rPr>
              <w:t>электровилки</w:t>
            </w:r>
            <w:proofErr w:type="spellEnd"/>
            <w:r w:rsidRPr="00692167">
              <w:rPr>
                <w:rFonts w:cs="Times New Roman"/>
                <w:sz w:val="28"/>
                <w:szCs w:val="28"/>
              </w:rPr>
              <w:t xml:space="preserve"> и розетки; оставлять приборы включенными без надобности; загромождать проходы к электроприборам.</w:t>
            </w:r>
          </w:p>
        </w:tc>
      </w:tr>
      <w:tr w:rsidR="00212946" w:rsidRPr="00692167" w14:paraId="6F714B1E" w14:textId="77777777" w:rsidTr="00323A5A">
        <w:tc>
          <w:tcPr>
            <w:tcW w:w="1731" w:type="pct"/>
            <w:shd w:val="clear" w:color="auto" w:fill="auto"/>
          </w:tcPr>
          <w:p w14:paraId="5842161A" w14:textId="77777777" w:rsidR="00212946" w:rsidRPr="00692167" w:rsidRDefault="00212946" w:rsidP="00323A5A">
            <w:pPr>
              <w:spacing w:line="360" w:lineRule="auto"/>
              <w:jc w:val="both"/>
              <w:rPr>
                <w:rFonts w:cs="Times New Roman"/>
                <w:sz w:val="28"/>
                <w:szCs w:val="28"/>
              </w:rPr>
            </w:pPr>
            <w:r w:rsidRPr="00692167">
              <w:rPr>
                <w:rFonts w:cs="Times New Roman"/>
                <w:sz w:val="28"/>
                <w:szCs w:val="28"/>
              </w:rPr>
              <w:t>рН метр</w:t>
            </w:r>
          </w:p>
        </w:tc>
        <w:tc>
          <w:tcPr>
            <w:tcW w:w="3269" w:type="pct"/>
            <w:shd w:val="clear" w:color="auto" w:fill="auto"/>
          </w:tcPr>
          <w:p w14:paraId="7A56CFDD" w14:textId="77777777" w:rsidR="00212946" w:rsidRPr="00692167" w:rsidRDefault="00212946" w:rsidP="00323A5A">
            <w:pPr>
              <w:shd w:val="clear" w:color="auto" w:fill="FFFFFF"/>
              <w:spacing w:line="360" w:lineRule="auto"/>
              <w:jc w:val="both"/>
              <w:textAlignment w:val="baseline"/>
              <w:rPr>
                <w:rFonts w:cs="Times New Roman"/>
                <w:sz w:val="28"/>
                <w:szCs w:val="28"/>
              </w:rPr>
            </w:pPr>
            <w:r w:rsidRPr="00692167">
              <w:rPr>
                <w:rFonts w:cs="Times New Roman"/>
                <w:sz w:val="28"/>
                <w:szCs w:val="28"/>
              </w:rPr>
              <w:t xml:space="preserve">Пользоваться инструкцией к рН метру. Запрещено включать электроприборы и электрооборудование мокрыми руками. Запрещается переносить </w:t>
            </w:r>
            <w:r w:rsidRPr="00692167">
              <w:rPr>
                <w:rFonts w:cs="Times New Roman"/>
                <w:sz w:val="28"/>
                <w:szCs w:val="28"/>
              </w:rPr>
              <w:lastRenderedPageBreak/>
              <w:t xml:space="preserve">включенные приборы; пользоваться не исправным электрооборудованием; дергать за провод при выключении </w:t>
            </w:r>
            <w:proofErr w:type="spellStart"/>
            <w:r w:rsidRPr="00692167">
              <w:rPr>
                <w:rFonts w:cs="Times New Roman"/>
                <w:sz w:val="28"/>
                <w:szCs w:val="28"/>
              </w:rPr>
              <w:t>электровилки</w:t>
            </w:r>
            <w:proofErr w:type="spellEnd"/>
            <w:r w:rsidRPr="00692167">
              <w:rPr>
                <w:rFonts w:cs="Times New Roman"/>
                <w:sz w:val="28"/>
                <w:szCs w:val="28"/>
              </w:rPr>
              <w:t xml:space="preserve"> и розетки; оставлять приборы включенными без надобности; загромождать проходы к электроприборам; самостоятельно ремонтировать неисправное оборудование; помещать на электропровода и приборы посторонние предметы</w:t>
            </w:r>
          </w:p>
        </w:tc>
      </w:tr>
      <w:tr w:rsidR="00212946" w:rsidRPr="00692167" w14:paraId="4B941D81" w14:textId="77777777" w:rsidTr="00323A5A">
        <w:tc>
          <w:tcPr>
            <w:tcW w:w="1731" w:type="pct"/>
            <w:shd w:val="clear" w:color="auto" w:fill="auto"/>
          </w:tcPr>
          <w:p w14:paraId="1B38A8AF" w14:textId="77777777" w:rsidR="00212946" w:rsidRPr="00692167" w:rsidRDefault="00212946" w:rsidP="00323A5A">
            <w:pPr>
              <w:spacing w:line="360" w:lineRule="auto"/>
              <w:jc w:val="both"/>
              <w:rPr>
                <w:rFonts w:cs="Times New Roman"/>
                <w:sz w:val="28"/>
                <w:szCs w:val="28"/>
              </w:rPr>
            </w:pPr>
            <w:r w:rsidRPr="00692167">
              <w:rPr>
                <w:rFonts w:cs="Times New Roman"/>
                <w:sz w:val="28"/>
                <w:szCs w:val="28"/>
              </w:rPr>
              <w:lastRenderedPageBreak/>
              <w:t>Скальпель хирургический, ножи</w:t>
            </w:r>
          </w:p>
        </w:tc>
        <w:tc>
          <w:tcPr>
            <w:tcW w:w="3269" w:type="pct"/>
            <w:shd w:val="clear" w:color="auto" w:fill="auto"/>
          </w:tcPr>
          <w:p w14:paraId="67ABF99E" w14:textId="77777777" w:rsidR="00212946" w:rsidRPr="00692167" w:rsidRDefault="00212946" w:rsidP="00323A5A">
            <w:pPr>
              <w:shd w:val="clear" w:color="auto" w:fill="FFFFFF"/>
              <w:spacing w:line="360" w:lineRule="auto"/>
              <w:jc w:val="both"/>
              <w:textAlignment w:val="baseline"/>
              <w:rPr>
                <w:rFonts w:cs="Times New Roman"/>
                <w:sz w:val="28"/>
                <w:szCs w:val="28"/>
              </w:rPr>
            </w:pPr>
            <w:r w:rsidRPr="00692167">
              <w:rPr>
                <w:rFonts w:cs="Times New Roman"/>
                <w:sz w:val="28"/>
                <w:szCs w:val="28"/>
              </w:rPr>
              <w:t xml:space="preserve">Необходимо быть предельно внимательным при работе с хирургическими инструментами, так как при неосторожном с ними обращении (резкий поворот со скальпелем в руках, ножницами, </w:t>
            </w:r>
            <w:proofErr w:type="spellStart"/>
            <w:r w:rsidRPr="00692167">
              <w:rPr>
                <w:rFonts w:cs="Times New Roman"/>
                <w:sz w:val="28"/>
                <w:szCs w:val="28"/>
              </w:rPr>
              <w:t>препаровальной</w:t>
            </w:r>
            <w:proofErr w:type="spellEnd"/>
            <w:r w:rsidRPr="00692167">
              <w:rPr>
                <w:rFonts w:cs="Times New Roman"/>
                <w:sz w:val="28"/>
                <w:szCs w:val="28"/>
              </w:rPr>
              <w:t xml:space="preserve"> иглой и др.) можно пораниться самому и травмировать находящихся рядом. Ножи, скальпели держать таким образом, чтобы ладонь лежала поверх рукоятки.</w:t>
            </w:r>
          </w:p>
        </w:tc>
      </w:tr>
      <w:tr w:rsidR="00212946" w:rsidRPr="00692167" w14:paraId="67C2EAD1" w14:textId="77777777" w:rsidTr="00323A5A">
        <w:tc>
          <w:tcPr>
            <w:tcW w:w="1731" w:type="pct"/>
            <w:shd w:val="clear" w:color="auto" w:fill="auto"/>
          </w:tcPr>
          <w:p w14:paraId="0C3CC86A" w14:textId="77777777" w:rsidR="00212946" w:rsidRPr="00692167" w:rsidRDefault="00212946" w:rsidP="00323A5A">
            <w:pPr>
              <w:spacing w:line="360" w:lineRule="auto"/>
              <w:jc w:val="both"/>
              <w:rPr>
                <w:rFonts w:cs="Times New Roman"/>
                <w:sz w:val="28"/>
                <w:szCs w:val="28"/>
              </w:rPr>
            </w:pPr>
            <w:r w:rsidRPr="00692167">
              <w:rPr>
                <w:rFonts w:eastAsia="Times New Roman" w:cs="Times New Roman"/>
                <w:sz w:val="28"/>
                <w:szCs w:val="28"/>
              </w:rPr>
              <w:t>Химическая посуда</w:t>
            </w:r>
          </w:p>
        </w:tc>
        <w:tc>
          <w:tcPr>
            <w:tcW w:w="3269" w:type="pct"/>
            <w:shd w:val="clear" w:color="auto" w:fill="auto"/>
          </w:tcPr>
          <w:p w14:paraId="12E1493A" w14:textId="77777777" w:rsidR="00212946" w:rsidRPr="00692167" w:rsidRDefault="00212946" w:rsidP="00323A5A">
            <w:pPr>
              <w:shd w:val="clear" w:color="auto" w:fill="FFFFFF"/>
              <w:spacing w:line="360" w:lineRule="auto"/>
              <w:jc w:val="both"/>
              <w:textAlignment w:val="baseline"/>
              <w:rPr>
                <w:rFonts w:cs="Times New Roman"/>
                <w:sz w:val="28"/>
                <w:szCs w:val="28"/>
              </w:rPr>
            </w:pPr>
            <w:r w:rsidRPr="00692167">
              <w:rPr>
                <w:rFonts w:cs="Times New Roman"/>
                <w:sz w:val="28"/>
                <w:szCs w:val="28"/>
              </w:rPr>
              <w:t xml:space="preserve">Основные правила работы со стеклом: при работе с химической посудой нельзя применять физические усилия;  категорически запрещается использование химической посуды, имеющей трещины или отбитые края;  осколки посуды необходимо убирать с рабочего стола только с помощью щетки и совка, ни в коем случае не брать их руками;   стеклянную посуду больших размеров следует переносить с места на место только двумя руками;  мыть химическую посуду нужно не посредственно после окончания работы, надевая при мытье резиновые </w:t>
            </w:r>
            <w:r w:rsidRPr="00692167">
              <w:rPr>
                <w:rFonts w:cs="Times New Roman"/>
                <w:sz w:val="28"/>
                <w:szCs w:val="28"/>
              </w:rPr>
              <w:lastRenderedPageBreak/>
              <w:t>перчатки.</w:t>
            </w:r>
          </w:p>
        </w:tc>
      </w:tr>
      <w:tr w:rsidR="00212946" w:rsidRPr="00692167" w14:paraId="69E67EC8" w14:textId="77777777" w:rsidTr="00323A5A">
        <w:tc>
          <w:tcPr>
            <w:tcW w:w="1731" w:type="pct"/>
            <w:shd w:val="clear" w:color="auto" w:fill="auto"/>
          </w:tcPr>
          <w:p w14:paraId="3BB74F55" w14:textId="77777777" w:rsidR="00212946" w:rsidRPr="00692167" w:rsidRDefault="00212946" w:rsidP="00323A5A">
            <w:pPr>
              <w:spacing w:line="360" w:lineRule="auto"/>
              <w:rPr>
                <w:rFonts w:cs="Times New Roman"/>
                <w:sz w:val="28"/>
                <w:szCs w:val="28"/>
              </w:rPr>
            </w:pPr>
            <w:r w:rsidRPr="00692167">
              <w:rPr>
                <w:rFonts w:cs="Times New Roman"/>
                <w:sz w:val="28"/>
                <w:szCs w:val="28"/>
              </w:rPr>
              <w:lastRenderedPageBreak/>
              <w:t>Химические вещества (растворы)</w:t>
            </w:r>
          </w:p>
        </w:tc>
        <w:tc>
          <w:tcPr>
            <w:tcW w:w="3269" w:type="pct"/>
            <w:shd w:val="clear" w:color="auto" w:fill="auto"/>
          </w:tcPr>
          <w:p w14:paraId="026B4FF1" w14:textId="77777777" w:rsidR="00212946" w:rsidRPr="00692167" w:rsidRDefault="00212946" w:rsidP="00323A5A">
            <w:pPr>
              <w:shd w:val="clear" w:color="auto" w:fill="FFFFFF"/>
              <w:spacing w:line="360" w:lineRule="auto"/>
              <w:jc w:val="both"/>
              <w:textAlignment w:val="baseline"/>
              <w:rPr>
                <w:rFonts w:cs="Times New Roman"/>
                <w:sz w:val="28"/>
                <w:szCs w:val="28"/>
              </w:rPr>
            </w:pPr>
            <w:r w:rsidRPr="00692167">
              <w:rPr>
                <w:rFonts w:cs="Times New Roman"/>
                <w:sz w:val="28"/>
                <w:szCs w:val="28"/>
              </w:rPr>
              <w:t>Открывать рабочие емкости с химическими веществами следует только перед использованием. По окончании работы тару (рабочие емкости) необходимо плотно закрывать. Переливать и разливать химические вещества следует соблюдая осторожность и не допуская их разбрызгивания. Отбирать из тары (рабочей емкости) химические вещества в небольшом количестве следует специальными пипетками с резиновой грушей или автоматическими пипетками из химически стойких материалов. Заполнять рабочие емкости (посуду) химическими веществами допускается не более чем на 90% их объема. Перемещение тары (рабочих емкостей) с химическими веществами разрешается только в закупоренном виде.</w:t>
            </w:r>
          </w:p>
        </w:tc>
      </w:tr>
      <w:tr w:rsidR="00212946" w:rsidRPr="00692167" w14:paraId="412CD1D7" w14:textId="77777777" w:rsidTr="00323A5A">
        <w:tc>
          <w:tcPr>
            <w:tcW w:w="1731" w:type="pct"/>
            <w:shd w:val="clear" w:color="auto" w:fill="auto"/>
          </w:tcPr>
          <w:p w14:paraId="4A9A9B45" w14:textId="77777777" w:rsidR="00212946" w:rsidRPr="00692167" w:rsidRDefault="00212946" w:rsidP="00323A5A">
            <w:pPr>
              <w:spacing w:line="360" w:lineRule="auto"/>
              <w:jc w:val="both"/>
              <w:rPr>
                <w:rFonts w:cs="Times New Roman"/>
                <w:sz w:val="28"/>
                <w:szCs w:val="28"/>
              </w:rPr>
            </w:pPr>
            <w:proofErr w:type="spellStart"/>
            <w:r w:rsidRPr="00692167">
              <w:rPr>
                <w:rFonts w:cs="Times New Roman"/>
                <w:sz w:val="28"/>
                <w:szCs w:val="28"/>
              </w:rPr>
              <w:t>Иономер</w:t>
            </w:r>
            <w:proofErr w:type="spellEnd"/>
            <w:r w:rsidRPr="00692167">
              <w:rPr>
                <w:rFonts w:cs="Times New Roman"/>
                <w:sz w:val="28"/>
                <w:szCs w:val="28"/>
              </w:rPr>
              <w:t xml:space="preserve"> лабораторный</w:t>
            </w:r>
          </w:p>
        </w:tc>
        <w:tc>
          <w:tcPr>
            <w:tcW w:w="3269" w:type="pct"/>
            <w:shd w:val="clear" w:color="auto" w:fill="auto"/>
          </w:tcPr>
          <w:p w14:paraId="28438407" w14:textId="77777777" w:rsidR="00212946" w:rsidRPr="00692167" w:rsidRDefault="00212946" w:rsidP="00323A5A">
            <w:pPr>
              <w:shd w:val="clear" w:color="auto" w:fill="FFFFFF"/>
              <w:spacing w:line="360" w:lineRule="auto"/>
              <w:jc w:val="both"/>
              <w:textAlignment w:val="baseline"/>
              <w:rPr>
                <w:rFonts w:cs="Times New Roman"/>
                <w:sz w:val="28"/>
                <w:szCs w:val="28"/>
              </w:rPr>
            </w:pPr>
            <w:r w:rsidRPr="00692167">
              <w:rPr>
                <w:rFonts w:cs="Times New Roman"/>
                <w:sz w:val="28"/>
                <w:szCs w:val="28"/>
              </w:rPr>
              <w:t xml:space="preserve">Пользоваться инструкцией к </w:t>
            </w:r>
            <w:proofErr w:type="spellStart"/>
            <w:r w:rsidRPr="00692167">
              <w:rPr>
                <w:rFonts w:cs="Times New Roman"/>
                <w:sz w:val="28"/>
                <w:szCs w:val="28"/>
              </w:rPr>
              <w:t>иономеру</w:t>
            </w:r>
            <w:proofErr w:type="spellEnd"/>
            <w:r w:rsidRPr="00692167">
              <w:rPr>
                <w:rFonts w:cs="Times New Roman"/>
                <w:sz w:val="28"/>
                <w:szCs w:val="28"/>
              </w:rPr>
              <w:t xml:space="preserve">. Запрещено включать электроприборы и электрооборудование мокрыми руками. Запрещается переносить включенные приборы; пользоваться не исправным электрооборудованием; дергать за провод при выключении </w:t>
            </w:r>
            <w:proofErr w:type="spellStart"/>
            <w:r w:rsidRPr="00692167">
              <w:rPr>
                <w:rFonts w:cs="Times New Roman"/>
                <w:sz w:val="28"/>
                <w:szCs w:val="28"/>
              </w:rPr>
              <w:t>электровилки</w:t>
            </w:r>
            <w:proofErr w:type="spellEnd"/>
            <w:r w:rsidRPr="00692167">
              <w:rPr>
                <w:rFonts w:cs="Times New Roman"/>
                <w:sz w:val="28"/>
                <w:szCs w:val="28"/>
              </w:rPr>
              <w:t xml:space="preserve"> и розетки; оставлять приборы включенными без надобности; загромождать проходы к электроприборам; самостоятельно ремонтировать неисправное оборудование; помещать на электропровода и приборы посторонние предметы</w:t>
            </w:r>
          </w:p>
        </w:tc>
      </w:tr>
      <w:tr w:rsidR="00212946" w:rsidRPr="00692167" w14:paraId="45745879" w14:textId="77777777" w:rsidTr="00323A5A">
        <w:tc>
          <w:tcPr>
            <w:tcW w:w="1731" w:type="pct"/>
            <w:shd w:val="clear" w:color="auto" w:fill="auto"/>
          </w:tcPr>
          <w:p w14:paraId="6F7B0204" w14:textId="77777777" w:rsidR="00212946" w:rsidRPr="00692167" w:rsidRDefault="00212946" w:rsidP="00323A5A">
            <w:pPr>
              <w:spacing w:line="360" w:lineRule="auto"/>
              <w:jc w:val="both"/>
              <w:rPr>
                <w:rFonts w:cs="Times New Roman"/>
                <w:sz w:val="28"/>
                <w:szCs w:val="28"/>
              </w:rPr>
            </w:pPr>
            <w:r w:rsidRPr="00692167">
              <w:rPr>
                <w:rFonts w:cs="Times New Roman"/>
                <w:sz w:val="28"/>
                <w:szCs w:val="28"/>
              </w:rPr>
              <w:lastRenderedPageBreak/>
              <w:t xml:space="preserve">Видеокамера </w:t>
            </w:r>
            <w:proofErr w:type="spellStart"/>
            <w:r w:rsidRPr="00692167">
              <w:rPr>
                <w:rFonts w:cs="Times New Roman"/>
                <w:sz w:val="28"/>
                <w:szCs w:val="28"/>
              </w:rPr>
              <w:t>экшн</w:t>
            </w:r>
            <w:proofErr w:type="spellEnd"/>
          </w:p>
        </w:tc>
        <w:tc>
          <w:tcPr>
            <w:tcW w:w="3269" w:type="pct"/>
            <w:shd w:val="clear" w:color="auto" w:fill="auto"/>
          </w:tcPr>
          <w:p w14:paraId="5D093648" w14:textId="77777777" w:rsidR="00212946" w:rsidRPr="00692167" w:rsidRDefault="00212946" w:rsidP="00323A5A">
            <w:pPr>
              <w:shd w:val="clear" w:color="auto" w:fill="FFFFFF"/>
              <w:spacing w:line="360" w:lineRule="auto"/>
              <w:jc w:val="both"/>
              <w:textAlignment w:val="baseline"/>
              <w:rPr>
                <w:rFonts w:cs="Times New Roman"/>
                <w:sz w:val="28"/>
                <w:szCs w:val="28"/>
              </w:rPr>
            </w:pPr>
            <w:r w:rsidRPr="00692167">
              <w:rPr>
                <w:rFonts w:cs="Times New Roman"/>
                <w:sz w:val="28"/>
                <w:szCs w:val="28"/>
              </w:rPr>
              <w:t>Не пытайтесь самостоятельно разбирать камеру.    Не    касайтесь    внутренних    частей    камеры, ставших     доступными      в      результате      падения камеры и повреждения корпуса. Не пытайтесь разбирать или перезаряжать элемент питания.   Немедленно    удалите    из    камеры     элемент питания, если он стал горячим или появился дым. Не используйте камеру в таких местах, где она может   контактировать с   водой, поскольку   она негерметична.</w:t>
            </w:r>
          </w:p>
        </w:tc>
      </w:tr>
      <w:tr w:rsidR="00212946" w:rsidRPr="00692167" w14:paraId="3B9CBA69" w14:textId="77777777" w:rsidTr="00323A5A">
        <w:tc>
          <w:tcPr>
            <w:tcW w:w="1731" w:type="pct"/>
            <w:shd w:val="clear" w:color="auto" w:fill="auto"/>
          </w:tcPr>
          <w:p w14:paraId="1B72FE83" w14:textId="77777777" w:rsidR="00212946" w:rsidRPr="00692167" w:rsidRDefault="00212946" w:rsidP="00323A5A">
            <w:pPr>
              <w:spacing w:line="360" w:lineRule="auto"/>
              <w:rPr>
                <w:rFonts w:cs="Times New Roman"/>
                <w:sz w:val="28"/>
                <w:szCs w:val="28"/>
              </w:rPr>
            </w:pPr>
            <w:r w:rsidRPr="00692167">
              <w:rPr>
                <w:rFonts w:cs="Times New Roman"/>
                <w:sz w:val="28"/>
                <w:szCs w:val="28"/>
              </w:rPr>
              <w:t xml:space="preserve">Садовый секатор, </w:t>
            </w:r>
            <w:proofErr w:type="spellStart"/>
            <w:r w:rsidRPr="00692167">
              <w:rPr>
                <w:rFonts w:cs="Times New Roman"/>
                <w:sz w:val="28"/>
                <w:szCs w:val="28"/>
              </w:rPr>
              <w:t>капулировочный</w:t>
            </w:r>
            <w:proofErr w:type="spellEnd"/>
            <w:r w:rsidRPr="00692167">
              <w:rPr>
                <w:rFonts w:cs="Times New Roman"/>
                <w:sz w:val="28"/>
                <w:szCs w:val="28"/>
              </w:rPr>
              <w:t xml:space="preserve"> нож, ножовка</w:t>
            </w:r>
          </w:p>
        </w:tc>
        <w:tc>
          <w:tcPr>
            <w:tcW w:w="3269" w:type="pct"/>
            <w:shd w:val="clear" w:color="auto" w:fill="auto"/>
          </w:tcPr>
          <w:p w14:paraId="259AB84A" w14:textId="77777777" w:rsidR="00212946" w:rsidRPr="00692167" w:rsidRDefault="00212946" w:rsidP="00323A5A">
            <w:pPr>
              <w:shd w:val="clear" w:color="auto" w:fill="FFFFFF"/>
              <w:spacing w:line="360" w:lineRule="auto"/>
              <w:jc w:val="both"/>
              <w:textAlignment w:val="baseline"/>
              <w:rPr>
                <w:rFonts w:cs="Times New Roman"/>
                <w:sz w:val="28"/>
                <w:szCs w:val="28"/>
              </w:rPr>
            </w:pPr>
            <w:r w:rsidRPr="00692167">
              <w:rPr>
                <w:rFonts w:cs="Times New Roman"/>
                <w:sz w:val="28"/>
                <w:szCs w:val="28"/>
              </w:rPr>
              <w:t xml:space="preserve"> Использовать инструменты можно только по их прямому назначению. Ножи и секаторы нельзя оставлять открытыми даже при кратковременных перерывах в работе. В закрытом состоянии лезвие ножа и секатора не должны выступать за контуры закрывающих их частей. При открытии и закрытии ножа лезвие должно быть направлено в сторону от работающего. Пилить только исправной, остро заточенной пилой. Не допускать перекоса пилы при пилении. Не делать резких движений пилой. Не держать левую руку близко к полотну пилы. Класть пилу зубьями от себя. Для защиты рук рекомендуется применять перчатки. Не допускать падения инструментов.</w:t>
            </w:r>
          </w:p>
        </w:tc>
      </w:tr>
    </w:tbl>
    <w:p w14:paraId="06A82B95" w14:textId="77777777" w:rsidR="00212946" w:rsidRPr="00692167" w:rsidRDefault="00212946" w:rsidP="00212946">
      <w:pPr>
        <w:spacing w:before="120" w:after="120" w:line="360" w:lineRule="auto"/>
        <w:jc w:val="both"/>
        <w:rPr>
          <w:rFonts w:cs="Times New Roman"/>
          <w:b/>
          <w:bCs/>
          <w:sz w:val="28"/>
          <w:szCs w:val="28"/>
        </w:rPr>
      </w:pPr>
      <w:r w:rsidRPr="00692167">
        <w:rPr>
          <w:rFonts w:cs="Times New Roman"/>
          <w:b/>
          <w:bCs/>
          <w:sz w:val="28"/>
          <w:szCs w:val="28"/>
        </w:rPr>
        <w:t>Инструмент и оборудование, не разрешенное к самостоятельному использованию, к выполнению конкурсных заданий подготавливает уполномоченный Эксперт, участники могут принимать посильное участие в подготовке под непосредственным руководством и в присутствии Эксперта.</w:t>
      </w:r>
    </w:p>
    <w:p w14:paraId="7C9CBA02" w14:textId="77777777" w:rsidR="00212946" w:rsidRPr="00692167" w:rsidRDefault="00212946" w:rsidP="00212946">
      <w:pPr>
        <w:spacing w:before="120" w:after="120" w:line="360" w:lineRule="auto"/>
        <w:jc w:val="both"/>
        <w:rPr>
          <w:rFonts w:cs="Times New Roman"/>
          <w:sz w:val="28"/>
          <w:szCs w:val="28"/>
        </w:rPr>
      </w:pPr>
      <w:r w:rsidRPr="00692167">
        <w:rPr>
          <w:rFonts w:cs="Times New Roman"/>
          <w:sz w:val="28"/>
          <w:szCs w:val="28"/>
        </w:rPr>
        <w:lastRenderedPageBreak/>
        <w:t>4. В день проведения конкурса изучить содержание и порядок проведения модулей конкурсного задания, а также безопасные приемы их выполнения. Проверить пригодность инструмента и оборудования визуальным осмотром.</w:t>
      </w:r>
    </w:p>
    <w:p w14:paraId="2398D87D" w14:textId="77777777" w:rsidR="00212946" w:rsidRPr="00692167" w:rsidRDefault="00212946" w:rsidP="00212946">
      <w:pPr>
        <w:pStyle w:val="af6"/>
        <w:numPr>
          <w:ilvl w:val="0"/>
          <w:numId w:val="9"/>
        </w:numPr>
        <w:spacing w:before="120" w:after="120" w:line="360" w:lineRule="auto"/>
        <w:jc w:val="both"/>
        <w:rPr>
          <w:rFonts w:cs="Times New Roman"/>
          <w:sz w:val="28"/>
          <w:szCs w:val="28"/>
        </w:rPr>
      </w:pPr>
      <w:r w:rsidRPr="00692167">
        <w:rPr>
          <w:rFonts w:cs="Times New Roman"/>
          <w:sz w:val="28"/>
          <w:szCs w:val="28"/>
        </w:rPr>
        <w:t>Осмотреть и привести в порядок рабочую специальную одежду и обувь: застегнуть обшлага рукавов, заправить одежду и застегнуть ее на все пуговицы, подготовить рукавицы (перчатки).</w:t>
      </w:r>
    </w:p>
    <w:p w14:paraId="39B5ED55" w14:textId="77777777" w:rsidR="00212946" w:rsidRPr="00692167" w:rsidRDefault="00212946" w:rsidP="00212946">
      <w:pPr>
        <w:spacing w:before="120" w:after="120" w:line="360" w:lineRule="auto"/>
        <w:jc w:val="both"/>
        <w:rPr>
          <w:rFonts w:cs="Times New Roman"/>
          <w:sz w:val="28"/>
          <w:szCs w:val="28"/>
        </w:rPr>
      </w:pPr>
      <w:r w:rsidRPr="00692167">
        <w:rPr>
          <w:rFonts w:cs="Times New Roman"/>
          <w:sz w:val="28"/>
          <w:szCs w:val="28"/>
        </w:rPr>
        <w:t>5. Ежедневно, перед началом выполнения конкурсного задания, в процессе подготовки рабочего места:</w:t>
      </w:r>
    </w:p>
    <w:p w14:paraId="135E9905" w14:textId="77777777" w:rsidR="00212946" w:rsidRPr="00692167" w:rsidRDefault="00212946" w:rsidP="00212946">
      <w:pPr>
        <w:pStyle w:val="af6"/>
        <w:numPr>
          <w:ilvl w:val="0"/>
          <w:numId w:val="9"/>
        </w:numPr>
        <w:spacing w:before="120" w:after="120" w:line="360" w:lineRule="auto"/>
        <w:jc w:val="both"/>
        <w:rPr>
          <w:rFonts w:cs="Times New Roman"/>
          <w:sz w:val="28"/>
          <w:szCs w:val="28"/>
        </w:rPr>
      </w:pPr>
      <w:r w:rsidRPr="00692167">
        <w:rPr>
          <w:rFonts w:cs="Times New Roman"/>
          <w:sz w:val="28"/>
          <w:szCs w:val="28"/>
        </w:rPr>
        <w:t>- осмотреть и привести в порядок рабочее место, средства индивидуальной защиты;</w:t>
      </w:r>
    </w:p>
    <w:p w14:paraId="2F20FEB4" w14:textId="77777777" w:rsidR="00212946" w:rsidRPr="00692167" w:rsidRDefault="00212946" w:rsidP="00212946">
      <w:pPr>
        <w:pStyle w:val="af6"/>
        <w:numPr>
          <w:ilvl w:val="0"/>
          <w:numId w:val="9"/>
        </w:numPr>
        <w:spacing w:before="120" w:after="120" w:line="360" w:lineRule="auto"/>
        <w:jc w:val="both"/>
        <w:rPr>
          <w:rFonts w:cs="Times New Roman"/>
          <w:sz w:val="28"/>
          <w:szCs w:val="28"/>
        </w:rPr>
      </w:pPr>
      <w:r w:rsidRPr="00692167">
        <w:rPr>
          <w:rFonts w:cs="Times New Roman"/>
          <w:sz w:val="28"/>
          <w:szCs w:val="28"/>
        </w:rPr>
        <w:t>- убедиться в достаточности освещенности;</w:t>
      </w:r>
    </w:p>
    <w:p w14:paraId="1FD80779" w14:textId="77777777" w:rsidR="00212946" w:rsidRPr="00692167" w:rsidRDefault="00212946" w:rsidP="00212946">
      <w:pPr>
        <w:pStyle w:val="af6"/>
        <w:numPr>
          <w:ilvl w:val="0"/>
          <w:numId w:val="9"/>
        </w:numPr>
        <w:spacing w:before="120" w:after="120" w:line="360" w:lineRule="auto"/>
        <w:jc w:val="both"/>
        <w:rPr>
          <w:rFonts w:cs="Times New Roman"/>
          <w:sz w:val="28"/>
          <w:szCs w:val="28"/>
        </w:rPr>
      </w:pPr>
      <w:r w:rsidRPr="00692167">
        <w:rPr>
          <w:rFonts w:cs="Times New Roman"/>
          <w:sz w:val="28"/>
          <w:szCs w:val="28"/>
        </w:rPr>
        <w:t>- проверить (визуально) правильность подключения инструмента и оборудования в электросеть;</w:t>
      </w:r>
    </w:p>
    <w:p w14:paraId="3DA37CC2" w14:textId="77777777" w:rsidR="00212946" w:rsidRPr="00692167" w:rsidRDefault="00212946" w:rsidP="00212946">
      <w:pPr>
        <w:pStyle w:val="af6"/>
        <w:numPr>
          <w:ilvl w:val="0"/>
          <w:numId w:val="9"/>
        </w:numPr>
        <w:spacing w:before="120" w:after="120" w:line="360" w:lineRule="auto"/>
        <w:jc w:val="both"/>
        <w:rPr>
          <w:rFonts w:cs="Times New Roman"/>
          <w:sz w:val="28"/>
          <w:szCs w:val="28"/>
        </w:rPr>
      </w:pPr>
      <w:r w:rsidRPr="00692167">
        <w:rPr>
          <w:rFonts w:cs="Times New Roman"/>
          <w:sz w:val="28"/>
          <w:szCs w:val="28"/>
        </w:rPr>
        <w:t>- проверить правильность установки стола, стула, положения оборудования и инструмента, при необходимости, обратиться к эксперту для устранения неисправностей в целях исключения неудобных поз и длительных напряжений тела.</w:t>
      </w:r>
    </w:p>
    <w:p w14:paraId="43F5E31C" w14:textId="77777777" w:rsidR="00212946" w:rsidRPr="00692167" w:rsidRDefault="00212946" w:rsidP="00212946">
      <w:pPr>
        <w:spacing w:before="120" w:after="120" w:line="360" w:lineRule="auto"/>
        <w:jc w:val="both"/>
        <w:rPr>
          <w:rFonts w:cs="Times New Roman"/>
          <w:sz w:val="28"/>
          <w:szCs w:val="28"/>
        </w:rPr>
      </w:pPr>
      <w:r w:rsidRPr="00692167">
        <w:rPr>
          <w:rFonts w:cs="Times New Roman"/>
          <w:sz w:val="28"/>
          <w:szCs w:val="28"/>
        </w:rPr>
        <w:t>6. Подготовить необходимые для работы материалы, приспособления, и разложить их на свои места, убрать с рабочего стола все лишнее.</w:t>
      </w:r>
    </w:p>
    <w:p w14:paraId="3FBBECF3"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4.2</w:t>
      </w:r>
      <w:r w:rsidR="00195C80">
        <w:rPr>
          <w:rFonts w:eastAsia="Times New Roman" w:cs="Times New Roman"/>
          <w:color w:val="000000"/>
          <w:sz w:val="28"/>
          <w:szCs w:val="28"/>
        </w:rPr>
        <w:t>.</w:t>
      </w:r>
      <w:r>
        <w:rPr>
          <w:rFonts w:eastAsia="Times New Roman" w:cs="Times New Roman"/>
          <w:color w:val="000000"/>
          <w:sz w:val="28"/>
          <w:szCs w:val="28"/>
        </w:rPr>
        <w:t xml:space="preserve"> Конкурсант не должны приступать к работе при следующих нарушениях требований безопасности:</w:t>
      </w:r>
    </w:p>
    <w:p w14:paraId="217A6694" w14:textId="77777777" w:rsidR="00212946" w:rsidRPr="00692167" w:rsidRDefault="00212946" w:rsidP="00212946">
      <w:pPr>
        <w:pStyle w:val="af6"/>
        <w:numPr>
          <w:ilvl w:val="0"/>
          <w:numId w:val="9"/>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eastAsia="Times New Roman" w:cs="Times New Roman"/>
          <w:color w:val="000000"/>
          <w:sz w:val="28"/>
          <w:szCs w:val="28"/>
        </w:rPr>
      </w:pPr>
      <w:r w:rsidRPr="00692167">
        <w:rPr>
          <w:rFonts w:cs="Times New Roman"/>
          <w:sz w:val="28"/>
          <w:szCs w:val="28"/>
        </w:rPr>
        <w:t>Конкурсант не использовал средства индивидуальной защиты</w:t>
      </w:r>
    </w:p>
    <w:p w14:paraId="6FBE04F8" w14:textId="77777777" w:rsidR="00212946" w:rsidRPr="00692167" w:rsidRDefault="00212946" w:rsidP="00212946">
      <w:pPr>
        <w:pStyle w:val="af6"/>
        <w:numPr>
          <w:ilvl w:val="0"/>
          <w:numId w:val="9"/>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eastAsia="Times New Roman" w:cs="Times New Roman"/>
          <w:color w:val="000000"/>
          <w:sz w:val="28"/>
          <w:szCs w:val="28"/>
        </w:rPr>
      </w:pPr>
      <w:r w:rsidRPr="00692167">
        <w:rPr>
          <w:rFonts w:cs="Times New Roman"/>
          <w:sz w:val="28"/>
          <w:szCs w:val="28"/>
        </w:rPr>
        <w:t>Не подготовил рабочее место к работе</w:t>
      </w:r>
    </w:p>
    <w:p w14:paraId="67D189B0" w14:textId="77777777" w:rsidR="00212946" w:rsidRPr="00692167" w:rsidRDefault="00212946" w:rsidP="00212946">
      <w:pPr>
        <w:pStyle w:val="af6"/>
        <w:numPr>
          <w:ilvl w:val="0"/>
          <w:numId w:val="9"/>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eastAsia="Times New Roman" w:cs="Times New Roman"/>
          <w:color w:val="000000"/>
          <w:sz w:val="28"/>
          <w:szCs w:val="28"/>
        </w:rPr>
      </w:pPr>
      <w:r w:rsidRPr="00692167">
        <w:rPr>
          <w:rFonts w:cs="Times New Roman"/>
          <w:sz w:val="28"/>
          <w:szCs w:val="28"/>
        </w:rPr>
        <w:t>Грубое нарушение ТБ и ОТ</w:t>
      </w:r>
    </w:p>
    <w:p w14:paraId="25FA260A"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4.3</w:t>
      </w:r>
      <w:r w:rsidR="00195C80">
        <w:rPr>
          <w:rFonts w:eastAsia="Times New Roman" w:cs="Times New Roman"/>
          <w:color w:val="000000"/>
          <w:sz w:val="28"/>
          <w:szCs w:val="28"/>
        </w:rPr>
        <w:t>.</w:t>
      </w:r>
      <w:r>
        <w:rPr>
          <w:rFonts w:eastAsia="Times New Roman" w:cs="Times New Roman"/>
          <w:color w:val="000000"/>
          <w:sz w:val="28"/>
          <w:szCs w:val="28"/>
        </w:rPr>
        <w:t xml:space="preserve"> Конкурсанту запрещается приступать к выполнению конкурсного задания при обнаружении неисправности инструмента или оборудования. О замеченных недостатках и неисправностях нужно немедленно сообщить </w:t>
      </w:r>
      <w:r>
        <w:rPr>
          <w:rFonts w:eastAsia="Times New Roman" w:cs="Times New Roman"/>
          <w:color w:val="000000"/>
          <w:sz w:val="28"/>
          <w:szCs w:val="28"/>
        </w:rPr>
        <w:lastRenderedPageBreak/>
        <w:t>техническому эксперту и до устранения неполадок к конкурсному заданию не приступать.</w:t>
      </w:r>
    </w:p>
    <w:p w14:paraId="08922095"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bookmarkStart w:id="6" w:name="_heading=h.3dy6vkm"/>
      <w:bookmarkEnd w:id="6"/>
    </w:p>
    <w:p w14:paraId="68F8AA86"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r>
        <w:rPr>
          <w:rFonts w:eastAsia="Times New Roman" w:cs="Times New Roman"/>
          <w:b/>
          <w:color w:val="000000"/>
          <w:sz w:val="28"/>
          <w:szCs w:val="28"/>
        </w:rPr>
        <w:t xml:space="preserve">5. Требования охраны труда во время </w:t>
      </w:r>
      <w:r w:rsidR="00195C80">
        <w:rPr>
          <w:rFonts w:eastAsia="Times New Roman" w:cs="Times New Roman"/>
          <w:b/>
          <w:color w:val="000000"/>
          <w:sz w:val="28"/>
          <w:szCs w:val="28"/>
        </w:rPr>
        <w:t>выполнения работ</w:t>
      </w:r>
    </w:p>
    <w:p w14:paraId="26B2D1F0"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5.1</w:t>
      </w:r>
      <w:r w:rsidR="00195C80">
        <w:rPr>
          <w:rFonts w:eastAsia="Times New Roman" w:cs="Times New Roman"/>
          <w:color w:val="000000"/>
          <w:sz w:val="28"/>
          <w:szCs w:val="28"/>
        </w:rPr>
        <w:t>.</w:t>
      </w:r>
      <w:r>
        <w:rPr>
          <w:rFonts w:eastAsia="Times New Roman" w:cs="Times New Roman"/>
          <w:color w:val="000000"/>
          <w:sz w:val="28"/>
          <w:szCs w:val="28"/>
        </w:rPr>
        <w:t xml:space="preserve"> При выполнении конкурсных заданий конкурсанту необходимо соблюдать требования безопасности при использовании инструмента и оборудования.</w:t>
      </w:r>
    </w:p>
    <w:p w14:paraId="29D71A8A" w14:textId="77777777" w:rsidR="00212946" w:rsidRPr="00692167" w:rsidRDefault="00212946" w:rsidP="00212946">
      <w:pPr>
        <w:spacing w:before="120" w:after="120" w:line="360" w:lineRule="auto"/>
        <w:ind w:firstLine="709"/>
        <w:jc w:val="both"/>
        <w:rPr>
          <w:rFonts w:cs="Times New Roman"/>
          <w:sz w:val="28"/>
          <w:szCs w:val="28"/>
        </w:rPr>
      </w:pPr>
      <w:bookmarkStart w:id="7" w:name="_heading=h.1t3h5sf"/>
      <w:bookmarkEnd w:id="7"/>
      <w:r w:rsidRPr="00692167">
        <w:rPr>
          <w:rFonts w:eastAsia="Times New Roman" w:cs="Times New Roman"/>
          <w:color w:val="000000"/>
          <w:sz w:val="28"/>
          <w:szCs w:val="28"/>
        </w:rPr>
        <w:t>5.2.</w:t>
      </w:r>
      <w:r w:rsidRPr="00692167">
        <w:rPr>
          <w:rFonts w:cs="Times New Roman"/>
          <w:sz w:val="28"/>
          <w:szCs w:val="28"/>
        </w:rPr>
        <w:t xml:space="preserve"> При выполнении конкурсных заданий участнику необходимо:</w:t>
      </w:r>
    </w:p>
    <w:p w14:paraId="3C21DC9A" w14:textId="77777777" w:rsidR="00212946" w:rsidRPr="00692167" w:rsidRDefault="00212946" w:rsidP="00212946">
      <w:pPr>
        <w:spacing w:before="120" w:after="120" w:line="360" w:lineRule="auto"/>
        <w:ind w:firstLine="709"/>
        <w:jc w:val="both"/>
        <w:rPr>
          <w:rFonts w:cs="Times New Roman"/>
          <w:sz w:val="28"/>
          <w:szCs w:val="28"/>
        </w:rPr>
      </w:pPr>
      <w:r w:rsidRPr="00692167">
        <w:rPr>
          <w:rFonts w:cs="Times New Roman"/>
          <w:sz w:val="28"/>
          <w:szCs w:val="28"/>
        </w:rPr>
        <w:t>- выполнять конкурсные задания с применением средств индивидуальной и коллективной защиты;</w:t>
      </w:r>
    </w:p>
    <w:p w14:paraId="7A18C9D2" w14:textId="77777777" w:rsidR="00212946" w:rsidRPr="00692167" w:rsidRDefault="00212946" w:rsidP="00212946">
      <w:pPr>
        <w:spacing w:before="120" w:after="120" w:line="360" w:lineRule="auto"/>
        <w:ind w:firstLine="709"/>
        <w:jc w:val="both"/>
        <w:rPr>
          <w:rFonts w:cs="Times New Roman"/>
          <w:sz w:val="28"/>
          <w:szCs w:val="28"/>
        </w:rPr>
      </w:pPr>
      <w:r w:rsidRPr="00692167">
        <w:rPr>
          <w:rFonts w:cs="Times New Roman"/>
          <w:sz w:val="28"/>
          <w:szCs w:val="28"/>
        </w:rPr>
        <w:t>- соблюдать требования безопасности при использовании инструмента и оборудования: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7736"/>
      </w:tblGrid>
      <w:tr w:rsidR="00212946" w:rsidRPr="00692167" w14:paraId="50FDA935" w14:textId="77777777" w:rsidTr="00323A5A">
        <w:trPr>
          <w:tblHeader/>
        </w:trPr>
        <w:tc>
          <w:tcPr>
            <w:tcW w:w="1058" w:type="pct"/>
            <w:shd w:val="clear" w:color="auto" w:fill="auto"/>
            <w:vAlign w:val="center"/>
          </w:tcPr>
          <w:p w14:paraId="2403813D" w14:textId="77777777" w:rsidR="00212946" w:rsidRPr="00692167" w:rsidRDefault="00212946" w:rsidP="00323A5A">
            <w:pPr>
              <w:spacing w:line="360" w:lineRule="auto"/>
              <w:jc w:val="center"/>
              <w:rPr>
                <w:rFonts w:eastAsia="Times New Roman" w:cs="Times New Roman"/>
                <w:b/>
                <w:sz w:val="28"/>
                <w:szCs w:val="28"/>
              </w:rPr>
            </w:pPr>
            <w:r w:rsidRPr="00692167">
              <w:rPr>
                <w:rFonts w:eastAsia="Times New Roman" w:cs="Times New Roman"/>
                <w:b/>
                <w:sz w:val="28"/>
                <w:szCs w:val="28"/>
              </w:rPr>
              <w:t>Наименование инструмента/ оборудования</w:t>
            </w:r>
          </w:p>
        </w:tc>
        <w:tc>
          <w:tcPr>
            <w:tcW w:w="3942" w:type="pct"/>
            <w:shd w:val="clear" w:color="auto" w:fill="auto"/>
            <w:vAlign w:val="center"/>
          </w:tcPr>
          <w:p w14:paraId="3581D60E" w14:textId="77777777" w:rsidR="00212946" w:rsidRPr="00692167" w:rsidRDefault="00212946" w:rsidP="00323A5A">
            <w:pPr>
              <w:spacing w:line="360" w:lineRule="auto"/>
              <w:jc w:val="center"/>
              <w:rPr>
                <w:rFonts w:eastAsia="Times New Roman" w:cs="Times New Roman"/>
                <w:b/>
                <w:sz w:val="28"/>
                <w:szCs w:val="28"/>
              </w:rPr>
            </w:pPr>
            <w:r w:rsidRPr="00692167">
              <w:rPr>
                <w:rFonts w:eastAsia="Times New Roman" w:cs="Times New Roman"/>
                <w:b/>
                <w:sz w:val="28"/>
                <w:szCs w:val="28"/>
              </w:rPr>
              <w:t>Требования безопасности</w:t>
            </w:r>
          </w:p>
        </w:tc>
      </w:tr>
      <w:tr w:rsidR="00212946" w:rsidRPr="00692167" w14:paraId="716A90A8" w14:textId="77777777" w:rsidTr="00323A5A">
        <w:tc>
          <w:tcPr>
            <w:tcW w:w="1058" w:type="pct"/>
            <w:shd w:val="clear" w:color="auto" w:fill="auto"/>
          </w:tcPr>
          <w:p w14:paraId="2E513317" w14:textId="77777777" w:rsidR="00212946" w:rsidRPr="00692167" w:rsidRDefault="00212946" w:rsidP="00323A5A">
            <w:pPr>
              <w:spacing w:line="360" w:lineRule="auto"/>
              <w:jc w:val="both"/>
              <w:rPr>
                <w:rFonts w:eastAsia="Times New Roman" w:cs="Times New Roman"/>
                <w:sz w:val="28"/>
                <w:szCs w:val="28"/>
              </w:rPr>
            </w:pPr>
            <w:r w:rsidRPr="00692167">
              <w:rPr>
                <w:rFonts w:cs="Times New Roman"/>
                <w:sz w:val="28"/>
                <w:szCs w:val="28"/>
              </w:rPr>
              <w:t>Компьютер в сборе (монитор, мышь, клавиатура) – ноутбук</w:t>
            </w:r>
          </w:p>
        </w:tc>
        <w:tc>
          <w:tcPr>
            <w:tcW w:w="3942" w:type="pct"/>
            <w:shd w:val="clear" w:color="auto" w:fill="auto"/>
          </w:tcPr>
          <w:p w14:paraId="7C21D537" w14:textId="77777777" w:rsidR="00212946" w:rsidRPr="00692167" w:rsidRDefault="00212946" w:rsidP="00323A5A">
            <w:pPr>
              <w:spacing w:line="360" w:lineRule="auto"/>
              <w:rPr>
                <w:rFonts w:cs="Times New Roman"/>
                <w:sz w:val="28"/>
                <w:szCs w:val="28"/>
              </w:rPr>
            </w:pPr>
            <w:r w:rsidRPr="00692167">
              <w:rPr>
                <w:rFonts w:cs="Times New Roman"/>
                <w:sz w:val="28"/>
                <w:szCs w:val="28"/>
              </w:rPr>
              <w:t>Во время работы:</w:t>
            </w:r>
          </w:p>
          <w:p w14:paraId="38FD9358" w14:textId="77777777" w:rsidR="00212946" w:rsidRPr="00692167" w:rsidRDefault="00212946" w:rsidP="00323A5A">
            <w:pPr>
              <w:spacing w:line="360" w:lineRule="auto"/>
              <w:rPr>
                <w:rFonts w:cs="Times New Roman"/>
                <w:sz w:val="28"/>
                <w:szCs w:val="28"/>
              </w:rPr>
            </w:pPr>
            <w:r w:rsidRPr="00692167">
              <w:rPr>
                <w:rFonts w:cs="Times New Roman"/>
                <w:sz w:val="28"/>
                <w:szCs w:val="28"/>
              </w:rPr>
              <w:t>- необходимо аккуратно обращаться с проводами;</w:t>
            </w:r>
          </w:p>
          <w:p w14:paraId="730A7440" w14:textId="77777777" w:rsidR="00212946" w:rsidRPr="00692167" w:rsidRDefault="00212946" w:rsidP="00323A5A">
            <w:pPr>
              <w:spacing w:line="360" w:lineRule="auto"/>
              <w:rPr>
                <w:rFonts w:cs="Times New Roman"/>
                <w:sz w:val="28"/>
                <w:szCs w:val="28"/>
              </w:rPr>
            </w:pPr>
            <w:r w:rsidRPr="00692167">
              <w:rPr>
                <w:rFonts w:cs="Times New Roman"/>
                <w:sz w:val="28"/>
                <w:szCs w:val="28"/>
              </w:rPr>
              <w:t>- запрещается работать с неисправным компьютером/ноутбуком;</w:t>
            </w:r>
          </w:p>
          <w:p w14:paraId="731AC0EB" w14:textId="77777777" w:rsidR="00212946" w:rsidRPr="00692167" w:rsidRDefault="00212946" w:rsidP="00323A5A">
            <w:pPr>
              <w:spacing w:line="360" w:lineRule="auto"/>
              <w:rPr>
                <w:rFonts w:cs="Times New Roman"/>
                <w:sz w:val="28"/>
                <w:szCs w:val="28"/>
              </w:rPr>
            </w:pPr>
            <w:r w:rsidRPr="00692167">
              <w:rPr>
                <w:rFonts w:cs="Times New Roman"/>
                <w:sz w:val="28"/>
                <w:szCs w:val="28"/>
              </w:rPr>
              <w:t>- нельзя заниматься очисткой компьютера/ноутбука, когда он находится под напряжением;</w:t>
            </w:r>
          </w:p>
          <w:p w14:paraId="6467F95F" w14:textId="77777777" w:rsidR="00212946" w:rsidRPr="00692167" w:rsidRDefault="00212946" w:rsidP="00323A5A">
            <w:pPr>
              <w:spacing w:line="360" w:lineRule="auto"/>
              <w:rPr>
                <w:rFonts w:cs="Times New Roman"/>
                <w:sz w:val="28"/>
                <w:szCs w:val="28"/>
              </w:rPr>
            </w:pPr>
            <w:r w:rsidRPr="00692167">
              <w:rPr>
                <w:rFonts w:cs="Times New Roman"/>
                <w:sz w:val="28"/>
                <w:szCs w:val="28"/>
              </w:rPr>
              <w:t>- недопустимо самостоятельно проводить ремонт ПК и оргтехники при отсутствии специальных навыков;</w:t>
            </w:r>
          </w:p>
          <w:p w14:paraId="03D6910D" w14:textId="77777777" w:rsidR="00212946" w:rsidRPr="00692167" w:rsidRDefault="00212946" w:rsidP="00323A5A">
            <w:pPr>
              <w:spacing w:line="360" w:lineRule="auto"/>
              <w:rPr>
                <w:rFonts w:cs="Times New Roman"/>
                <w:sz w:val="28"/>
                <w:szCs w:val="28"/>
              </w:rPr>
            </w:pPr>
            <w:r w:rsidRPr="00692167">
              <w:rPr>
                <w:rFonts w:cs="Times New Roman"/>
                <w:sz w:val="28"/>
                <w:szCs w:val="28"/>
              </w:rPr>
              <w:t>- нельзя располагать рядом с компьютером/ноутбуком жидкости, а также работать с мокрыми руками;</w:t>
            </w:r>
          </w:p>
          <w:p w14:paraId="5987438A" w14:textId="77777777" w:rsidR="00212946" w:rsidRPr="00692167" w:rsidRDefault="00212946" w:rsidP="00323A5A">
            <w:pPr>
              <w:spacing w:line="360" w:lineRule="auto"/>
              <w:rPr>
                <w:rFonts w:cs="Times New Roman"/>
                <w:sz w:val="28"/>
                <w:szCs w:val="28"/>
              </w:rPr>
            </w:pPr>
            <w:r w:rsidRPr="00692167">
              <w:rPr>
                <w:rFonts w:cs="Times New Roman"/>
                <w:sz w:val="28"/>
                <w:szCs w:val="28"/>
              </w:rPr>
              <w:t>- необходимо следить, чтобы изображение на экранах видеомониторов было стабильным, ясным и предельно четким, не иметь мерцаний символов и фона, на экранах не должно быть бликов и отражений светильников, окон и окружающих предметов;</w:t>
            </w:r>
          </w:p>
          <w:p w14:paraId="3536D83B" w14:textId="77777777" w:rsidR="00212946" w:rsidRPr="00692167" w:rsidRDefault="00212946" w:rsidP="00323A5A">
            <w:pPr>
              <w:spacing w:line="360" w:lineRule="auto"/>
              <w:rPr>
                <w:rFonts w:cs="Times New Roman"/>
                <w:sz w:val="28"/>
                <w:szCs w:val="28"/>
              </w:rPr>
            </w:pPr>
            <w:r w:rsidRPr="00692167">
              <w:rPr>
                <w:rFonts w:cs="Times New Roman"/>
                <w:sz w:val="28"/>
                <w:szCs w:val="28"/>
              </w:rPr>
              <w:lastRenderedPageBreak/>
              <w:t>- суммарное время непосредственной работы с персональным компьютером и другой оргтехникой в течение дня должно быть не более 6 часов;</w:t>
            </w:r>
          </w:p>
          <w:p w14:paraId="141213C5" w14:textId="77777777" w:rsidR="00212946" w:rsidRPr="00692167" w:rsidRDefault="00212946" w:rsidP="00323A5A">
            <w:pPr>
              <w:spacing w:line="360" w:lineRule="auto"/>
              <w:rPr>
                <w:rFonts w:cs="Times New Roman"/>
                <w:sz w:val="28"/>
                <w:szCs w:val="28"/>
              </w:rPr>
            </w:pPr>
            <w:r w:rsidRPr="00692167">
              <w:rPr>
                <w:rFonts w:cs="Times New Roman"/>
                <w:sz w:val="28"/>
                <w:szCs w:val="28"/>
              </w:rPr>
              <w:t>- запрещается прикасаться к задней панели персонального компьютера и другой оргтехники, монитора при включенном питании;</w:t>
            </w:r>
          </w:p>
          <w:p w14:paraId="148D3939" w14:textId="77777777" w:rsidR="00212946" w:rsidRPr="00692167" w:rsidRDefault="00212946" w:rsidP="00323A5A">
            <w:pPr>
              <w:spacing w:line="360" w:lineRule="auto"/>
              <w:rPr>
                <w:rFonts w:cs="Times New Roman"/>
                <w:sz w:val="28"/>
                <w:szCs w:val="28"/>
              </w:rPr>
            </w:pPr>
            <w:r w:rsidRPr="00692167">
              <w:rPr>
                <w:rFonts w:cs="Times New Roman"/>
                <w:sz w:val="28"/>
                <w:szCs w:val="28"/>
              </w:rPr>
              <w:t>- нельзя допускать попадание влаги на поверхность монитора, рабочую поверхность клавиатуры, дисководов, принтеров и других устройств;</w:t>
            </w:r>
          </w:p>
          <w:p w14:paraId="08D8EC38" w14:textId="77777777" w:rsidR="00212946" w:rsidRPr="00692167" w:rsidRDefault="00212946" w:rsidP="00323A5A">
            <w:pPr>
              <w:spacing w:line="360" w:lineRule="auto"/>
              <w:rPr>
                <w:rFonts w:cs="Times New Roman"/>
                <w:sz w:val="28"/>
                <w:szCs w:val="28"/>
              </w:rPr>
            </w:pPr>
            <w:r w:rsidRPr="00692167">
              <w:rPr>
                <w:rFonts w:cs="Times New Roman"/>
                <w:sz w:val="28"/>
                <w:szCs w:val="28"/>
              </w:rPr>
              <w:t>- нельзя производить самостоятельно вскрытие и ремонт оборудования;</w:t>
            </w:r>
          </w:p>
          <w:p w14:paraId="04EACFC7" w14:textId="77777777" w:rsidR="00212946" w:rsidRPr="00692167" w:rsidRDefault="00212946" w:rsidP="00323A5A">
            <w:pPr>
              <w:spacing w:line="360" w:lineRule="auto"/>
              <w:rPr>
                <w:rFonts w:cs="Times New Roman"/>
                <w:sz w:val="28"/>
                <w:szCs w:val="28"/>
              </w:rPr>
            </w:pPr>
            <w:r w:rsidRPr="00692167">
              <w:rPr>
                <w:rFonts w:cs="Times New Roman"/>
                <w:sz w:val="28"/>
                <w:szCs w:val="28"/>
              </w:rPr>
              <w:t>- запрещается переключать разъемы интерфейсных кабелей периферийных устройств;</w:t>
            </w:r>
          </w:p>
          <w:p w14:paraId="3F31B7F2" w14:textId="77777777" w:rsidR="00212946" w:rsidRPr="00692167" w:rsidRDefault="00212946" w:rsidP="00323A5A">
            <w:pPr>
              <w:spacing w:line="360" w:lineRule="auto"/>
              <w:jc w:val="both"/>
              <w:rPr>
                <w:rFonts w:eastAsia="Times New Roman" w:cs="Times New Roman"/>
                <w:sz w:val="28"/>
                <w:szCs w:val="28"/>
              </w:rPr>
            </w:pPr>
            <w:r w:rsidRPr="00692167">
              <w:rPr>
                <w:rFonts w:cs="Times New Roman"/>
                <w:sz w:val="28"/>
                <w:szCs w:val="28"/>
              </w:rPr>
              <w:t>- запрещается загромождение верхних панелей устройств бумагами и посторонними предметами.</w:t>
            </w:r>
          </w:p>
        </w:tc>
      </w:tr>
      <w:tr w:rsidR="00212946" w:rsidRPr="00692167" w14:paraId="60BE4C4C" w14:textId="77777777" w:rsidTr="00323A5A">
        <w:tc>
          <w:tcPr>
            <w:tcW w:w="1058" w:type="pct"/>
            <w:shd w:val="clear" w:color="auto" w:fill="auto"/>
          </w:tcPr>
          <w:p w14:paraId="203C83C1" w14:textId="77777777" w:rsidR="00212946" w:rsidRPr="00692167" w:rsidRDefault="00212946" w:rsidP="00323A5A">
            <w:pPr>
              <w:spacing w:line="360" w:lineRule="auto"/>
              <w:jc w:val="both"/>
              <w:rPr>
                <w:rFonts w:eastAsia="Times New Roman" w:cs="Times New Roman"/>
                <w:sz w:val="28"/>
                <w:szCs w:val="28"/>
              </w:rPr>
            </w:pPr>
            <w:r w:rsidRPr="00692167">
              <w:rPr>
                <w:rFonts w:cs="Times New Roman"/>
                <w:sz w:val="28"/>
                <w:szCs w:val="28"/>
              </w:rPr>
              <w:lastRenderedPageBreak/>
              <w:t xml:space="preserve">Принтер </w:t>
            </w:r>
          </w:p>
        </w:tc>
        <w:tc>
          <w:tcPr>
            <w:tcW w:w="3942" w:type="pct"/>
            <w:shd w:val="clear" w:color="auto" w:fill="auto"/>
          </w:tcPr>
          <w:p w14:paraId="4C974D5E" w14:textId="77777777" w:rsidR="00212946" w:rsidRPr="00692167" w:rsidRDefault="00212946" w:rsidP="00323A5A">
            <w:pPr>
              <w:spacing w:line="360" w:lineRule="auto"/>
              <w:rPr>
                <w:rFonts w:cs="Times New Roman"/>
                <w:b/>
                <w:i/>
                <w:sz w:val="28"/>
                <w:szCs w:val="28"/>
              </w:rPr>
            </w:pPr>
            <w:r w:rsidRPr="00692167">
              <w:rPr>
                <w:rFonts w:cs="Times New Roman"/>
                <w:b/>
                <w:i/>
                <w:sz w:val="28"/>
                <w:szCs w:val="28"/>
              </w:rPr>
              <w:t>Электробезопасность</w:t>
            </w:r>
          </w:p>
          <w:p w14:paraId="637FE936" w14:textId="77777777" w:rsidR="00212946" w:rsidRPr="00692167" w:rsidRDefault="00212946" w:rsidP="00323A5A">
            <w:pPr>
              <w:spacing w:line="360" w:lineRule="auto"/>
              <w:rPr>
                <w:rFonts w:cs="Times New Roman"/>
                <w:sz w:val="28"/>
                <w:szCs w:val="28"/>
              </w:rPr>
            </w:pPr>
            <w:r w:rsidRPr="00692167">
              <w:rPr>
                <w:rFonts w:cs="Times New Roman"/>
                <w:sz w:val="28"/>
                <w:szCs w:val="28"/>
              </w:rPr>
              <w:t>Не кладите предметы на шнур питания.</w:t>
            </w:r>
          </w:p>
          <w:p w14:paraId="3D22A332" w14:textId="77777777" w:rsidR="00212946" w:rsidRPr="00692167" w:rsidRDefault="00212946" w:rsidP="00323A5A">
            <w:pPr>
              <w:spacing w:line="360" w:lineRule="auto"/>
              <w:rPr>
                <w:rFonts w:cs="Times New Roman"/>
                <w:sz w:val="28"/>
                <w:szCs w:val="28"/>
              </w:rPr>
            </w:pPr>
            <w:r w:rsidRPr="00692167">
              <w:rPr>
                <w:rFonts w:cs="Times New Roman"/>
                <w:sz w:val="28"/>
                <w:szCs w:val="28"/>
              </w:rPr>
              <w:t>Не закрывайте вентиляционные отверстия. Эти отверстия предотвращают перегрев принтера.</w:t>
            </w:r>
          </w:p>
          <w:p w14:paraId="74DB8230" w14:textId="77777777" w:rsidR="00212946" w:rsidRPr="00692167" w:rsidRDefault="00212946" w:rsidP="00323A5A">
            <w:pPr>
              <w:spacing w:line="360" w:lineRule="auto"/>
              <w:rPr>
                <w:rFonts w:cs="Times New Roman"/>
                <w:sz w:val="28"/>
                <w:szCs w:val="28"/>
              </w:rPr>
            </w:pPr>
            <w:r w:rsidRPr="00692167">
              <w:rPr>
                <w:rFonts w:cs="Times New Roman"/>
                <w:sz w:val="28"/>
                <w:szCs w:val="28"/>
              </w:rPr>
              <w:t>Не допускайте попадания в принтер скобок и скрепок для бумаги.</w:t>
            </w:r>
          </w:p>
          <w:p w14:paraId="241E6127" w14:textId="77777777" w:rsidR="00212946" w:rsidRPr="00692167" w:rsidRDefault="00212946" w:rsidP="00323A5A">
            <w:pPr>
              <w:spacing w:line="360" w:lineRule="auto"/>
              <w:rPr>
                <w:rFonts w:cs="Times New Roman"/>
                <w:sz w:val="28"/>
                <w:szCs w:val="28"/>
              </w:rPr>
            </w:pPr>
            <w:r w:rsidRPr="00692167">
              <w:rPr>
                <w:rFonts w:cs="Times New Roman"/>
                <w:sz w:val="28"/>
                <w:szCs w:val="28"/>
              </w:rPr>
              <w:t>Не вставляйте никаких предметов в щели и отверстия принтера. Контакт с высоким напряжением или короткое замыкание могут привести к возгоранию или поражению электрическим током.</w:t>
            </w:r>
          </w:p>
          <w:p w14:paraId="3C81D66E" w14:textId="77777777" w:rsidR="00212946" w:rsidRPr="00692167" w:rsidRDefault="00212946" w:rsidP="00323A5A">
            <w:pPr>
              <w:spacing w:line="360" w:lineRule="auto"/>
              <w:rPr>
                <w:rFonts w:cs="Times New Roman"/>
                <w:b/>
                <w:i/>
                <w:sz w:val="28"/>
                <w:szCs w:val="28"/>
              </w:rPr>
            </w:pPr>
            <w:r w:rsidRPr="00692167">
              <w:rPr>
                <w:rFonts w:cs="Times New Roman"/>
                <w:b/>
                <w:i/>
                <w:sz w:val="28"/>
                <w:szCs w:val="28"/>
              </w:rPr>
              <w:t>В случае возникновения необычного шума или запаха:</w:t>
            </w:r>
          </w:p>
          <w:p w14:paraId="5C0C1BD1" w14:textId="77777777" w:rsidR="00212946" w:rsidRPr="00692167" w:rsidRDefault="00212946" w:rsidP="00323A5A">
            <w:pPr>
              <w:spacing w:line="360" w:lineRule="auto"/>
              <w:rPr>
                <w:rFonts w:cs="Times New Roman"/>
                <w:sz w:val="28"/>
                <w:szCs w:val="28"/>
              </w:rPr>
            </w:pPr>
            <w:r w:rsidRPr="00692167">
              <w:rPr>
                <w:rFonts w:cs="Times New Roman"/>
                <w:sz w:val="28"/>
                <w:szCs w:val="28"/>
              </w:rPr>
              <w:t>Немедленно выключите принтер.</w:t>
            </w:r>
          </w:p>
          <w:p w14:paraId="5794034E" w14:textId="77777777" w:rsidR="00212946" w:rsidRPr="00692167" w:rsidRDefault="00212946" w:rsidP="00323A5A">
            <w:pPr>
              <w:spacing w:line="360" w:lineRule="auto"/>
              <w:rPr>
                <w:rFonts w:cs="Times New Roman"/>
                <w:sz w:val="28"/>
                <w:szCs w:val="28"/>
              </w:rPr>
            </w:pPr>
            <w:r w:rsidRPr="00692167">
              <w:rPr>
                <w:rFonts w:cs="Times New Roman"/>
                <w:sz w:val="28"/>
                <w:szCs w:val="28"/>
              </w:rPr>
              <w:lastRenderedPageBreak/>
              <w:t>Выньте вилку шнура питания из розетки.</w:t>
            </w:r>
          </w:p>
          <w:p w14:paraId="644FB421" w14:textId="77777777" w:rsidR="00212946" w:rsidRPr="00692167" w:rsidRDefault="00212946" w:rsidP="00323A5A">
            <w:pPr>
              <w:spacing w:line="360" w:lineRule="auto"/>
              <w:jc w:val="both"/>
              <w:rPr>
                <w:rFonts w:eastAsia="Times New Roman" w:cs="Times New Roman"/>
                <w:sz w:val="28"/>
                <w:szCs w:val="28"/>
              </w:rPr>
            </w:pPr>
            <w:r w:rsidRPr="00692167">
              <w:rPr>
                <w:rFonts w:cs="Times New Roman"/>
                <w:sz w:val="28"/>
                <w:szCs w:val="28"/>
              </w:rPr>
              <w:t>Для устранения неполадок сообщите эксперту.</w:t>
            </w:r>
          </w:p>
        </w:tc>
      </w:tr>
      <w:tr w:rsidR="00212946" w:rsidRPr="00692167" w14:paraId="3C1A36DE" w14:textId="77777777" w:rsidTr="00323A5A">
        <w:tc>
          <w:tcPr>
            <w:tcW w:w="1058" w:type="pct"/>
            <w:shd w:val="clear" w:color="auto" w:fill="auto"/>
          </w:tcPr>
          <w:p w14:paraId="7F81F88A"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lastRenderedPageBreak/>
              <w:t>Микроскоп</w:t>
            </w:r>
          </w:p>
        </w:tc>
        <w:tc>
          <w:tcPr>
            <w:tcW w:w="3942" w:type="pct"/>
            <w:shd w:val="clear" w:color="auto" w:fill="auto"/>
          </w:tcPr>
          <w:p w14:paraId="3828CCC8"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t>При изучении препаратов под микроскопом необходимо снимать очки.</w:t>
            </w:r>
          </w:p>
          <w:p w14:paraId="1044D7DF"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t xml:space="preserve">Не делать резких поворотов головой вблизи тубуса микроскопа, чтобы не повредить глаза, лицо. Переносить микроскоп надо так, чтобы одна рука снизу поддерживала ножку (башмак), а другая удерживала </w:t>
            </w:r>
            <w:proofErr w:type="spellStart"/>
            <w:r w:rsidRPr="00692167">
              <w:rPr>
                <w:rFonts w:eastAsia="Times New Roman" w:cs="Times New Roman"/>
                <w:sz w:val="28"/>
                <w:szCs w:val="28"/>
              </w:rPr>
              <w:t>тубусодержатель</w:t>
            </w:r>
            <w:proofErr w:type="spellEnd"/>
            <w:r w:rsidRPr="00692167">
              <w:rPr>
                <w:rFonts w:eastAsia="Times New Roman" w:cs="Times New Roman"/>
                <w:sz w:val="28"/>
                <w:szCs w:val="28"/>
              </w:rPr>
              <w:t>. После окончания работы необходимо отключить микроскоп от сети.</w:t>
            </w:r>
          </w:p>
        </w:tc>
      </w:tr>
      <w:tr w:rsidR="00212946" w:rsidRPr="00692167" w14:paraId="4A320BF2" w14:textId="77777777" w:rsidTr="00323A5A">
        <w:tc>
          <w:tcPr>
            <w:tcW w:w="1058" w:type="pct"/>
            <w:shd w:val="clear" w:color="auto" w:fill="auto"/>
          </w:tcPr>
          <w:p w14:paraId="54B7A69C"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t xml:space="preserve">Весы </w:t>
            </w:r>
          </w:p>
        </w:tc>
        <w:tc>
          <w:tcPr>
            <w:tcW w:w="3942" w:type="pct"/>
            <w:shd w:val="clear" w:color="auto" w:fill="auto"/>
          </w:tcPr>
          <w:p w14:paraId="247F7ED9" w14:textId="77777777" w:rsidR="00212946" w:rsidRPr="00692167" w:rsidRDefault="00212946" w:rsidP="00323A5A">
            <w:pPr>
              <w:spacing w:line="360" w:lineRule="auto"/>
              <w:jc w:val="both"/>
              <w:rPr>
                <w:rFonts w:eastAsia="Times New Roman" w:cs="Times New Roman"/>
                <w:sz w:val="28"/>
                <w:szCs w:val="28"/>
              </w:rPr>
            </w:pPr>
            <w:r w:rsidRPr="00692167">
              <w:rPr>
                <w:rFonts w:eastAsia="Lucida Sans Unicode" w:cs="Times New Roman"/>
                <w:sz w:val="28"/>
                <w:szCs w:val="28"/>
              </w:rPr>
              <w:t>При взвешивании запрещено насыпать химические вещества непосредственно на чашку весов.</w:t>
            </w:r>
          </w:p>
        </w:tc>
      </w:tr>
      <w:tr w:rsidR="00212946" w:rsidRPr="00692167" w14:paraId="7F32F01E" w14:textId="77777777" w:rsidTr="00323A5A">
        <w:tc>
          <w:tcPr>
            <w:tcW w:w="1058" w:type="pct"/>
            <w:shd w:val="clear" w:color="auto" w:fill="auto"/>
          </w:tcPr>
          <w:p w14:paraId="7D0116D5"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t>рН метр</w:t>
            </w:r>
          </w:p>
        </w:tc>
        <w:tc>
          <w:tcPr>
            <w:tcW w:w="3942" w:type="pct"/>
            <w:shd w:val="clear" w:color="auto" w:fill="auto"/>
          </w:tcPr>
          <w:p w14:paraId="2DD5D401" w14:textId="77777777" w:rsidR="00212946" w:rsidRPr="00692167" w:rsidRDefault="00212946" w:rsidP="00323A5A">
            <w:pPr>
              <w:spacing w:line="360" w:lineRule="auto"/>
              <w:jc w:val="both"/>
              <w:rPr>
                <w:rFonts w:eastAsia="Times New Roman" w:cs="Times New Roman"/>
                <w:sz w:val="28"/>
                <w:szCs w:val="28"/>
              </w:rPr>
            </w:pPr>
            <w:r w:rsidRPr="00692167">
              <w:rPr>
                <w:rFonts w:cs="Times New Roman"/>
                <w:sz w:val="28"/>
                <w:szCs w:val="28"/>
                <w:shd w:val="clear" w:color="auto" w:fill="FFFFFF"/>
              </w:rPr>
              <w:t>Проверить исправность прибора на рабочем месте. Подключение входных и выходных сигналов производить согласно маркировке разъёмов при отключенном напряжении питания.</w:t>
            </w:r>
          </w:p>
        </w:tc>
      </w:tr>
      <w:tr w:rsidR="00212946" w:rsidRPr="00692167" w14:paraId="2072BA05" w14:textId="77777777" w:rsidTr="00323A5A">
        <w:tc>
          <w:tcPr>
            <w:tcW w:w="1058" w:type="pct"/>
            <w:shd w:val="clear" w:color="auto" w:fill="auto"/>
          </w:tcPr>
          <w:p w14:paraId="6032B338" w14:textId="77777777" w:rsidR="00212946" w:rsidRPr="00692167" w:rsidRDefault="00212946" w:rsidP="00323A5A">
            <w:pPr>
              <w:spacing w:line="360" w:lineRule="auto"/>
              <w:jc w:val="both"/>
              <w:rPr>
                <w:rFonts w:eastAsia="Times New Roman" w:cs="Times New Roman"/>
                <w:sz w:val="28"/>
                <w:szCs w:val="28"/>
              </w:rPr>
            </w:pPr>
            <w:proofErr w:type="spellStart"/>
            <w:r w:rsidRPr="00692167">
              <w:rPr>
                <w:rFonts w:eastAsia="Times New Roman" w:cs="Times New Roman"/>
                <w:sz w:val="28"/>
                <w:szCs w:val="28"/>
              </w:rPr>
              <w:t>Иономер</w:t>
            </w:r>
            <w:proofErr w:type="spellEnd"/>
            <w:r w:rsidRPr="00692167">
              <w:rPr>
                <w:rFonts w:eastAsia="Times New Roman" w:cs="Times New Roman"/>
                <w:sz w:val="28"/>
                <w:szCs w:val="28"/>
              </w:rPr>
              <w:t xml:space="preserve"> лабораторный</w:t>
            </w:r>
          </w:p>
        </w:tc>
        <w:tc>
          <w:tcPr>
            <w:tcW w:w="3942" w:type="pct"/>
            <w:shd w:val="clear" w:color="auto" w:fill="auto"/>
          </w:tcPr>
          <w:p w14:paraId="14126328" w14:textId="77777777" w:rsidR="00212946" w:rsidRPr="00692167" w:rsidRDefault="00212946" w:rsidP="00323A5A">
            <w:pPr>
              <w:spacing w:line="360" w:lineRule="auto"/>
              <w:jc w:val="both"/>
              <w:rPr>
                <w:rFonts w:eastAsia="Times New Roman" w:cs="Times New Roman"/>
                <w:sz w:val="28"/>
                <w:szCs w:val="28"/>
              </w:rPr>
            </w:pPr>
            <w:r w:rsidRPr="00692167">
              <w:rPr>
                <w:rFonts w:cs="Times New Roman"/>
                <w:sz w:val="28"/>
                <w:szCs w:val="28"/>
                <w:shd w:val="clear" w:color="auto" w:fill="FFFFFF"/>
              </w:rPr>
              <w:t>К работе с прибором допускается персонал, изучивший руководство по эксплуатации, действующие правила эксплуатации электроустановок и правила работы с химическими реактивами. При работе с прибором следует оберегать преобразователь  и  электроды от ударов, поскольку многие детали в их конструкции изготовлены из хрупких материалов.</w:t>
            </w:r>
          </w:p>
        </w:tc>
      </w:tr>
      <w:tr w:rsidR="00212946" w:rsidRPr="00692167" w14:paraId="5DC536AA" w14:textId="77777777" w:rsidTr="00323A5A">
        <w:tc>
          <w:tcPr>
            <w:tcW w:w="1058" w:type="pct"/>
            <w:shd w:val="clear" w:color="auto" w:fill="auto"/>
          </w:tcPr>
          <w:p w14:paraId="6C57060A" w14:textId="77777777" w:rsidR="00212946" w:rsidRPr="00692167" w:rsidRDefault="00212946" w:rsidP="00323A5A">
            <w:pPr>
              <w:spacing w:line="360" w:lineRule="auto"/>
              <w:jc w:val="both"/>
              <w:rPr>
                <w:rFonts w:eastAsia="Times New Roman" w:cs="Times New Roman"/>
                <w:sz w:val="28"/>
                <w:szCs w:val="28"/>
              </w:rPr>
            </w:pPr>
            <w:proofErr w:type="spellStart"/>
            <w:r w:rsidRPr="00692167">
              <w:rPr>
                <w:rFonts w:eastAsia="Times New Roman" w:cs="Times New Roman"/>
                <w:sz w:val="28"/>
                <w:szCs w:val="28"/>
              </w:rPr>
              <w:t>Отмыватель</w:t>
            </w:r>
            <w:proofErr w:type="spellEnd"/>
            <w:r w:rsidRPr="00692167">
              <w:rPr>
                <w:rFonts w:eastAsia="Times New Roman" w:cs="Times New Roman"/>
                <w:sz w:val="28"/>
                <w:szCs w:val="28"/>
              </w:rPr>
              <w:t xml:space="preserve"> клейковины</w:t>
            </w:r>
          </w:p>
        </w:tc>
        <w:tc>
          <w:tcPr>
            <w:tcW w:w="3942" w:type="pct"/>
            <w:shd w:val="clear" w:color="auto" w:fill="auto"/>
          </w:tcPr>
          <w:p w14:paraId="618F9E9F" w14:textId="77777777" w:rsidR="00212946" w:rsidRPr="00692167" w:rsidRDefault="00212946" w:rsidP="00323A5A">
            <w:pPr>
              <w:spacing w:line="360" w:lineRule="auto"/>
              <w:jc w:val="both"/>
              <w:rPr>
                <w:rFonts w:eastAsia="Times New Roman" w:cs="Times New Roman"/>
                <w:sz w:val="28"/>
                <w:szCs w:val="28"/>
              </w:rPr>
            </w:pPr>
            <w:r w:rsidRPr="00692167">
              <w:rPr>
                <w:rFonts w:cs="Times New Roman"/>
                <w:color w:val="000000"/>
                <w:sz w:val="28"/>
                <w:szCs w:val="28"/>
              </w:rPr>
              <w:t xml:space="preserve">При эксплуатации устройства не допускается: попадание посторонних предметов в отмывочную камеру; применение иной воды кроме питьевой; просачивание воды между деками, в манжете верхней деки, в месте соединения нижней </w:t>
            </w:r>
            <w:r w:rsidRPr="00692167">
              <w:rPr>
                <w:rFonts w:cs="Times New Roman"/>
                <w:color w:val="000000"/>
                <w:sz w:val="28"/>
                <w:szCs w:val="28"/>
              </w:rPr>
              <w:lastRenderedPageBreak/>
              <w:t>деки с узлом выставки зазора и в шлангах внутри устройства</w:t>
            </w:r>
          </w:p>
        </w:tc>
      </w:tr>
      <w:tr w:rsidR="00212946" w:rsidRPr="00692167" w14:paraId="09C78C95" w14:textId="77777777" w:rsidTr="00323A5A">
        <w:tc>
          <w:tcPr>
            <w:tcW w:w="1058" w:type="pct"/>
            <w:shd w:val="clear" w:color="auto" w:fill="auto"/>
          </w:tcPr>
          <w:p w14:paraId="71CF1017" w14:textId="77777777" w:rsidR="00212946" w:rsidRPr="00692167" w:rsidRDefault="00212946" w:rsidP="00323A5A">
            <w:pPr>
              <w:spacing w:line="360" w:lineRule="auto"/>
              <w:jc w:val="both"/>
              <w:rPr>
                <w:rFonts w:eastAsia="Times New Roman" w:cs="Times New Roman"/>
                <w:sz w:val="28"/>
                <w:szCs w:val="28"/>
              </w:rPr>
            </w:pPr>
            <w:r w:rsidRPr="00692167">
              <w:rPr>
                <w:rFonts w:cs="Times New Roman"/>
                <w:sz w:val="28"/>
                <w:szCs w:val="28"/>
              </w:rPr>
              <w:lastRenderedPageBreak/>
              <w:t>Рефрактометр</w:t>
            </w:r>
          </w:p>
        </w:tc>
        <w:tc>
          <w:tcPr>
            <w:tcW w:w="3942" w:type="pct"/>
            <w:shd w:val="clear" w:color="auto" w:fill="auto"/>
          </w:tcPr>
          <w:p w14:paraId="2FA9379F" w14:textId="77777777" w:rsidR="00212946" w:rsidRPr="00692167" w:rsidRDefault="00212946" w:rsidP="00323A5A">
            <w:pPr>
              <w:spacing w:line="360" w:lineRule="auto"/>
              <w:jc w:val="both"/>
              <w:rPr>
                <w:rFonts w:eastAsia="Times New Roman" w:cs="Times New Roman"/>
                <w:sz w:val="28"/>
                <w:szCs w:val="28"/>
              </w:rPr>
            </w:pPr>
            <w:r w:rsidRPr="00692167">
              <w:rPr>
                <w:rFonts w:cs="Times New Roman"/>
                <w:sz w:val="28"/>
                <w:szCs w:val="28"/>
              </w:rPr>
              <w:t>К работе с прибором допускаются лица, изучившие инструкцию и паспорт к прибору, действующие правила эксплуатации. Во время измерений не допускается касаться проводов и выводов оборудования.  Присоединение и отсоединение переносных средств измерений производить только при снятом напряжении. При определении количества сухого вещества рефрактометром необходимо снимать очки. Во время работы быть внимательным, не отвлекаться на посторонние дела и разговоры.  После окончания работы необходимо отключить приборы от сети.</w:t>
            </w:r>
          </w:p>
        </w:tc>
      </w:tr>
      <w:tr w:rsidR="00212946" w:rsidRPr="00692167" w14:paraId="603CAAC6" w14:textId="77777777" w:rsidTr="00323A5A">
        <w:tc>
          <w:tcPr>
            <w:tcW w:w="1058" w:type="pct"/>
            <w:shd w:val="clear" w:color="auto" w:fill="auto"/>
          </w:tcPr>
          <w:p w14:paraId="4768DDFC"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t>Лабораторная мельница</w:t>
            </w:r>
          </w:p>
        </w:tc>
        <w:tc>
          <w:tcPr>
            <w:tcW w:w="3942" w:type="pct"/>
            <w:shd w:val="clear" w:color="auto" w:fill="auto"/>
          </w:tcPr>
          <w:p w14:paraId="1D18ECAF" w14:textId="77777777" w:rsidR="00212946" w:rsidRPr="00692167" w:rsidRDefault="00212946" w:rsidP="00323A5A">
            <w:pPr>
              <w:spacing w:line="360" w:lineRule="auto"/>
              <w:jc w:val="both"/>
              <w:rPr>
                <w:rFonts w:eastAsia="Times New Roman" w:cs="Times New Roman"/>
                <w:sz w:val="28"/>
                <w:szCs w:val="28"/>
              </w:rPr>
            </w:pPr>
            <w:r w:rsidRPr="00692167">
              <w:rPr>
                <w:rFonts w:eastAsia="Lucida Sans Unicode" w:cs="Times New Roman"/>
                <w:color w:val="000000"/>
                <w:sz w:val="28"/>
                <w:szCs w:val="28"/>
              </w:rPr>
              <w:t>К работе с устройством допускаются лица, изучавшие настоящую инструкцию и паспорт мельницы зерновой лабораторной. Запрещается вскрывать прибор, работать на неисправном приборе, оставлять прибор включенным без присмотра. Не следует плотно набивать стакан зерном. Зерновая навеска не должна превышать 50 г. Не следует включать электродвигатель без зерна. Мельницу необходимо содержать в чистоте. По окончании работы следует очисть салфеткой внутреннюю поверхность засыпного стакана и все доступные для очистки места (без разборки мельницы).</w:t>
            </w:r>
          </w:p>
        </w:tc>
      </w:tr>
      <w:tr w:rsidR="00212946" w:rsidRPr="00692167" w14:paraId="5900E584" w14:textId="77777777" w:rsidTr="00323A5A">
        <w:tc>
          <w:tcPr>
            <w:tcW w:w="1058" w:type="pct"/>
            <w:shd w:val="clear" w:color="auto" w:fill="auto"/>
          </w:tcPr>
          <w:p w14:paraId="1270466C"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t>Тестомесилка лабораторная</w:t>
            </w:r>
          </w:p>
        </w:tc>
        <w:tc>
          <w:tcPr>
            <w:tcW w:w="3942" w:type="pct"/>
            <w:shd w:val="clear" w:color="auto" w:fill="auto"/>
          </w:tcPr>
          <w:p w14:paraId="784A6490" w14:textId="77777777" w:rsidR="00212946" w:rsidRPr="00692167" w:rsidRDefault="00212946" w:rsidP="00323A5A">
            <w:pPr>
              <w:spacing w:line="360" w:lineRule="auto"/>
              <w:jc w:val="both"/>
              <w:rPr>
                <w:rFonts w:eastAsia="Times New Roman" w:cs="Times New Roman"/>
                <w:sz w:val="28"/>
                <w:szCs w:val="28"/>
              </w:rPr>
            </w:pPr>
            <w:r w:rsidRPr="00692167">
              <w:rPr>
                <w:rFonts w:eastAsia="Lucida Sans Unicode" w:cs="Times New Roman"/>
                <w:color w:val="000000"/>
                <w:sz w:val="28"/>
                <w:szCs w:val="28"/>
              </w:rPr>
              <w:t>В процессе работы лабораторной тестомесилки контролировать технологический процесс. При этом располагаться таким образом, чтобы не подвергаться воздействию опасных производственных факторов.</w:t>
            </w:r>
            <w:r w:rsidRPr="00692167">
              <w:rPr>
                <w:rFonts w:cs="Times New Roman"/>
                <w:sz w:val="28"/>
                <w:szCs w:val="28"/>
              </w:rPr>
              <w:t xml:space="preserve"> </w:t>
            </w:r>
            <w:r w:rsidRPr="00692167">
              <w:rPr>
                <w:rFonts w:eastAsia="Lucida Sans Unicode" w:cs="Times New Roman"/>
                <w:color w:val="000000"/>
                <w:sz w:val="28"/>
                <w:szCs w:val="28"/>
              </w:rPr>
              <w:t xml:space="preserve">Ручную очистку машины от оставшегося теста осуществлять только после выключения и полного останова тестомесилки.  </w:t>
            </w:r>
            <w:r w:rsidRPr="00692167">
              <w:rPr>
                <w:rFonts w:cs="Times New Roman"/>
                <w:sz w:val="28"/>
                <w:szCs w:val="28"/>
              </w:rPr>
              <w:t xml:space="preserve">При </w:t>
            </w:r>
            <w:r w:rsidRPr="00692167">
              <w:rPr>
                <w:rFonts w:cs="Times New Roman"/>
                <w:sz w:val="28"/>
                <w:szCs w:val="28"/>
              </w:rPr>
              <w:lastRenderedPageBreak/>
              <w:t>работе с тестомесом запрещается: устанавливать и вынимать штепсельную вилку мокрыми руками; натягивать и перекручивать сетевой шнур; снимать части корпуса, предохранительные устройства во время работы; использовать тестомес ненадлежащим образом и не по прямому назначению; производить самостоятельный ремонт тестомеса, вносить изменения в его конструкцию или регулировку; оставлять работающий тестомес без присмотра.</w:t>
            </w:r>
          </w:p>
        </w:tc>
      </w:tr>
      <w:tr w:rsidR="00212946" w:rsidRPr="00692167" w14:paraId="07FEC7F6" w14:textId="77777777" w:rsidTr="00323A5A">
        <w:tc>
          <w:tcPr>
            <w:tcW w:w="1058" w:type="pct"/>
            <w:shd w:val="clear" w:color="auto" w:fill="auto"/>
          </w:tcPr>
          <w:p w14:paraId="1271E6E0"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lastRenderedPageBreak/>
              <w:t xml:space="preserve">Видеокамера </w:t>
            </w:r>
            <w:proofErr w:type="spellStart"/>
            <w:r w:rsidRPr="00692167">
              <w:rPr>
                <w:rFonts w:eastAsia="Times New Roman" w:cs="Times New Roman"/>
                <w:sz w:val="28"/>
                <w:szCs w:val="28"/>
              </w:rPr>
              <w:t>экшн</w:t>
            </w:r>
            <w:proofErr w:type="spellEnd"/>
          </w:p>
        </w:tc>
        <w:tc>
          <w:tcPr>
            <w:tcW w:w="3942" w:type="pct"/>
            <w:shd w:val="clear" w:color="auto" w:fill="auto"/>
          </w:tcPr>
          <w:p w14:paraId="36B2E4C2" w14:textId="77777777" w:rsidR="00212946" w:rsidRPr="00692167" w:rsidRDefault="00212946" w:rsidP="00323A5A">
            <w:pPr>
              <w:spacing w:line="360" w:lineRule="auto"/>
              <w:jc w:val="both"/>
              <w:rPr>
                <w:rFonts w:eastAsia="Times New Roman" w:cs="Times New Roman"/>
                <w:sz w:val="28"/>
                <w:szCs w:val="28"/>
              </w:rPr>
            </w:pPr>
            <w:r w:rsidRPr="00692167">
              <w:rPr>
                <w:rFonts w:eastAsia="Lucida Sans Unicode" w:cs="Times New Roman"/>
                <w:color w:val="000000"/>
                <w:sz w:val="28"/>
                <w:szCs w:val="28"/>
              </w:rPr>
              <w:t xml:space="preserve">Следить за тем, чтобы вентиляционные отверстия работающих устройств были открыты; при необходимости временного прерывания сеанса видеонаблюдения корректно закрыть все активные задачи. Не допускать попадания влаги на поверхность процессора </w:t>
            </w:r>
            <w:proofErr w:type="spellStart"/>
            <w:r w:rsidRPr="00692167">
              <w:rPr>
                <w:rFonts w:eastAsia="Lucida Sans Unicode" w:cs="Times New Roman"/>
                <w:color w:val="000000"/>
                <w:sz w:val="28"/>
                <w:szCs w:val="28"/>
              </w:rPr>
              <w:t>видеодисплейного</w:t>
            </w:r>
            <w:proofErr w:type="spellEnd"/>
            <w:r w:rsidRPr="00692167">
              <w:rPr>
                <w:rFonts w:eastAsia="Lucida Sans Unicode" w:cs="Times New Roman"/>
                <w:color w:val="000000"/>
                <w:sz w:val="28"/>
                <w:szCs w:val="28"/>
              </w:rPr>
              <w:t xml:space="preserve"> монитора, дисководы.</w:t>
            </w:r>
          </w:p>
        </w:tc>
      </w:tr>
      <w:tr w:rsidR="00212946" w:rsidRPr="00692167" w14:paraId="239139DE" w14:textId="77777777" w:rsidTr="00323A5A">
        <w:tc>
          <w:tcPr>
            <w:tcW w:w="1058" w:type="pct"/>
            <w:shd w:val="clear" w:color="auto" w:fill="auto"/>
          </w:tcPr>
          <w:p w14:paraId="5449E7E8"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t>Планшетный компьютер</w:t>
            </w:r>
          </w:p>
        </w:tc>
        <w:tc>
          <w:tcPr>
            <w:tcW w:w="3942" w:type="pct"/>
            <w:shd w:val="clear" w:color="auto" w:fill="auto"/>
          </w:tcPr>
          <w:p w14:paraId="32528A52" w14:textId="77777777" w:rsidR="00212946" w:rsidRPr="00692167" w:rsidRDefault="00212946" w:rsidP="00323A5A">
            <w:pPr>
              <w:spacing w:line="360" w:lineRule="auto"/>
              <w:jc w:val="both"/>
              <w:rPr>
                <w:rFonts w:eastAsia="Times New Roman" w:cs="Times New Roman"/>
                <w:sz w:val="28"/>
                <w:szCs w:val="28"/>
              </w:rPr>
            </w:pPr>
            <w:r w:rsidRPr="00692167">
              <w:rPr>
                <w:rFonts w:eastAsia="Lucida Sans Unicode" w:cs="Times New Roman"/>
                <w:color w:val="000000"/>
                <w:sz w:val="28"/>
                <w:szCs w:val="28"/>
              </w:rPr>
              <w:t xml:space="preserve"> Во время работы с планшетом в помещении должно быть светло, но при этом необходимо исключить попадание прямых солнечных лучей на экран. При работе с планшетным компьютером значения визуальных параметров должны находиться в пределах оптимального диапазона. </w:t>
            </w:r>
          </w:p>
        </w:tc>
      </w:tr>
      <w:tr w:rsidR="00212946" w:rsidRPr="00692167" w14:paraId="704F2FE8" w14:textId="77777777" w:rsidTr="00323A5A">
        <w:tc>
          <w:tcPr>
            <w:tcW w:w="1058" w:type="pct"/>
            <w:shd w:val="clear" w:color="auto" w:fill="auto"/>
          </w:tcPr>
          <w:p w14:paraId="1565B778"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t xml:space="preserve">Скальпель хирургический, игла </w:t>
            </w:r>
            <w:proofErr w:type="spellStart"/>
            <w:r w:rsidRPr="00692167">
              <w:rPr>
                <w:rFonts w:eastAsia="Times New Roman" w:cs="Times New Roman"/>
                <w:sz w:val="28"/>
                <w:szCs w:val="28"/>
              </w:rPr>
              <w:t>препарировальная</w:t>
            </w:r>
            <w:proofErr w:type="spellEnd"/>
            <w:r w:rsidRPr="00692167">
              <w:rPr>
                <w:rFonts w:eastAsia="Times New Roman" w:cs="Times New Roman"/>
                <w:sz w:val="28"/>
                <w:szCs w:val="28"/>
              </w:rPr>
              <w:t xml:space="preserve"> </w:t>
            </w:r>
          </w:p>
        </w:tc>
        <w:tc>
          <w:tcPr>
            <w:tcW w:w="3942" w:type="pct"/>
            <w:shd w:val="clear" w:color="auto" w:fill="auto"/>
          </w:tcPr>
          <w:p w14:paraId="7A3C2472"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t>Во избежание ранений необходимо быть предельно внимательным и осторожным. Нельзя проверять лезвие на остроту. С</w:t>
            </w:r>
            <w:r w:rsidRPr="00692167">
              <w:rPr>
                <w:rFonts w:cs="Times New Roman"/>
                <w:color w:val="000000"/>
                <w:sz w:val="28"/>
                <w:szCs w:val="28"/>
                <w:shd w:val="clear" w:color="auto" w:fill="FFFFFF"/>
              </w:rPr>
              <w:t>кальпель держать таким образом, чтобы ладонь лежала поверх рукоятки.  Разрезы делать только по направлению к себе или</w:t>
            </w:r>
            <w:r w:rsidRPr="00692167">
              <w:rPr>
                <w:rFonts w:cs="Times New Roman"/>
                <w:i/>
                <w:iCs/>
                <w:color w:val="000000"/>
                <w:sz w:val="28"/>
                <w:szCs w:val="28"/>
                <w:shd w:val="clear" w:color="auto" w:fill="FFFFFF"/>
              </w:rPr>
              <w:t> </w:t>
            </w:r>
            <w:r w:rsidRPr="00692167">
              <w:rPr>
                <w:rFonts w:cs="Times New Roman"/>
                <w:color w:val="000000"/>
                <w:sz w:val="28"/>
                <w:szCs w:val="28"/>
                <w:shd w:val="clear" w:color="auto" w:fill="FFFFFF"/>
              </w:rPr>
              <w:t>слева направо. При работе хирургические инструменты можно брать только за ручки, после окончания работы класть их заостренными концами от себя.</w:t>
            </w:r>
          </w:p>
        </w:tc>
      </w:tr>
      <w:tr w:rsidR="00212946" w:rsidRPr="00692167" w14:paraId="18CA167C" w14:textId="77777777" w:rsidTr="00323A5A">
        <w:tc>
          <w:tcPr>
            <w:tcW w:w="1058" w:type="pct"/>
            <w:shd w:val="clear" w:color="auto" w:fill="auto"/>
          </w:tcPr>
          <w:p w14:paraId="28EDD949"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lastRenderedPageBreak/>
              <w:t xml:space="preserve">Садовый секатор, </w:t>
            </w:r>
            <w:proofErr w:type="spellStart"/>
            <w:r w:rsidRPr="00692167">
              <w:rPr>
                <w:rFonts w:eastAsia="Times New Roman" w:cs="Times New Roman"/>
                <w:sz w:val="28"/>
                <w:szCs w:val="28"/>
              </w:rPr>
              <w:t>капулировочный</w:t>
            </w:r>
            <w:proofErr w:type="spellEnd"/>
            <w:r w:rsidRPr="00692167">
              <w:rPr>
                <w:rFonts w:eastAsia="Times New Roman" w:cs="Times New Roman"/>
                <w:sz w:val="28"/>
                <w:szCs w:val="28"/>
              </w:rPr>
              <w:t xml:space="preserve"> нож, ножовка</w:t>
            </w:r>
          </w:p>
        </w:tc>
        <w:tc>
          <w:tcPr>
            <w:tcW w:w="3942" w:type="pct"/>
            <w:shd w:val="clear" w:color="auto" w:fill="auto"/>
          </w:tcPr>
          <w:p w14:paraId="47B57EB1"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t>При обрезке следует беречь руки и ноги, чтобы не поранить их острыми краями инструментов. Нельзя бросать инструменты, лучше передавать их из рук в руки. После окончания работы следует убрать инвентарь в отведенное для него место. Для защиты рук рекомендуется применять перчатки.</w:t>
            </w:r>
          </w:p>
        </w:tc>
      </w:tr>
      <w:tr w:rsidR="00212946" w:rsidRPr="00692167" w14:paraId="3E4DEF36" w14:textId="77777777" w:rsidTr="00323A5A">
        <w:tc>
          <w:tcPr>
            <w:tcW w:w="1058" w:type="pct"/>
            <w:shd w:val="clear" w:color="auto" w:fill="auto"/>
          </w:tcPr>
          <w:p w14:paraId="1BCD3FC8"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t>Химическая посуда</w:t>
            </w:r>
          </w:p>
        </w:tc>
        <w:tc>
          <w:tcPr>
            <w:tcW w:w="3942" w:type="pct"/>
            <w:shd w:val="clear" w:color="auto" w:fill="auto"/>
          </w:tcPr>
          <w:p w14:paraId="2C149FFE"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t>Все сосуды должны иметь четкую и прочную надпись, которую необходимо периодически обновлять.</w:t>
            </w:r>
          </w:p>
          <w:p w14:paraId="2E4A9FED"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t xml:space="preserve"> Оставлять действующий прибор без присмотра не разрешается.</w:t>
            </w:r>
          </w:p>
          <w:p w14:paraId="7FE619F7"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t>Нагревая жидкость в пробирке или колбе, сосуд нужно держать специальным держателем и так, чтобы отверстие было направлено в сторону от работающего.</w:t>
            </w:r>
          </w:p>
          <w:p w14:paraId="397F14E3"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t>Перенося сосуды с горячей жидкостью, нужно держать их двумя руками - одной за дно, другой - за горловину, используя при этом полотенце (во избежание ожога кистей и пальцев рук).</w:t>
            </w:r>
          </w:p>
          <w:p w14:paraId="5B51218E"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t xml:space="preserve"> При закрывании тонкостенного сосуда пробкой следует держать его за верхнюю часть горла как можно ближе к пробке. Нагретый сосуд нельзя закрывать притертой пробкой до тех пор, пока он не охладится.</w:t>
            </w:r>
          </w:p>
          <w:p w14:paraId="52811D4D"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t xml:space="preserve"> При переливании жидкостей нужно пользоваться воронкой, поставленной в кольцо штатива нал сосудом-приемником переливаемой жидкости .</w:t>
            </w:r>
          </w:p>
        </w:tc>
      </w:tr>
      <w:tr w:rsidR="00212946" w:rsidRPr="00692167" w14:paraId="47AF6227" w14:textId="77777777" w:rsidTr="00323A5A">
        <w:tc>
          <w:tcPr>
            <w:tcW w:w="1058" w:type="pct"/>
            <w:shd w:val="clear" w:color="auto" w:fill="auto"/>
          </w:tcPr>
          <w:p w14:paraId="4EDEB518"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t>Химические вещества</w:t>
            </w:r>
          </w:p>
        </w:tc>
        <w:tc>
          <w:tcPr>
            <w:tcW w:w="3942" w:type="pct"/>
            <w:shd w:val="clear" w:color="auto" w:fill="auto"/>
          </w:tcPr>
          <w:p w14:paraId="50D648B0"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t xml:space="preserve">При приготовлении растворов химических веществ следует соблюдать рецептуру и последовательность смешивания химических веществ. При выполнении работ с </w:t>
            </w:r>
            <w:r w:rsidRPr="00692167">
              <w:rPr>
                <w:rFonts w:eastAsia="Times New Roman" w:cs="Times New Roman"/>
                <w:sz w:val="28"/>
                <w:szCs w:val="28"/>
              </w:rPr>
              <w:lastRenderedPageBreak/>
              <w:t>использованием химических веществ не допускается нахождение на рабочих местах материалов, веществ, лабораторной посуды, приборов и устройств, не связанных с выполняемой работой. При закупоривании колбы, пробирки или другого стеклянного сосуда пробкой сосуд следует держать за верхнюю часть горлышка ближе к месту, куда должна быть вставлена пробка.</w:t>
            </w:r>
            <w:r w:rsidRPr="00692167">
              <w:rPr>
                <w:rFonts w:cs="Times New Roman"/>
                <w:sz w:val="28"/>
                <w:szCs w:val="28"/>
              </w:rPr>
              <w:t xml:space="preserve"> </w:t>
            </w:r>
            <w:r w:rsidRPr="00692167">
              <w:rPr>
                <w:rFonts w:eastAsia="Times New Roman" w:cs="Times New Roman"/>
                <w:sz w:val="28"/>
                <w:szCs w:val="28"/>
              </w:rPr>
              <w:t>При переливании и порционном розливе химических веществ из тары следует использовать специально предназначенные для этого устройства (сифоны), воронки с загнутыми краями из химически стойких материалов</w:t>
            </w:r>
          </w:p>
        </w:tc>
      </w:tr>
      <w:tr w:rsidR="00212946" w:rsidRPr="00692167" w14:paraId="3C802D80" w14:textId="77777777" w:rsidTr="00323A5A">
        <w:tc>
          <w:tcPr>
            <w:tcW w:w="1058" w:type="pct"/>
            <w:shd w:val="clear" w:color="auto" w:fill="auto"/>
          </w:tcPr>
          <w:p w14:paraId="2E554052" w14:textId="77777777" w:rsidR="00212946" w:rsidRPr="00692167" w:rsidRDefault="00212946" w:rsidP="00323A5A">
            <w:pPr>
              <w:spacing w:line="360" w:lineRule="auto"/>
              <w:jc w:val="both"/>
              <w:rPr>
                <w:rFonts w:eastAsia="Times New Roman" w:cs="Times New Roman"/>
                <w:sz w:val="28"/>
                <w:szCs w:val="28"/>
              </w:rPr>
            </w:pPr>
          </w:p>
        </w:tc>
        <w:tc>
          <w:tcPr>
            <w:tcW w:w="3942" w:type="pct"/>
            <w:shd w:val="clear" w:color="auto" w:fill="auto"/>
          </w:tcPr>
          <w:p w14:paraId="17914E93" w14:textId="77777777" w:rsidR="00212946" w:rsidRPr="00692167" w:rsidRDefault="00212946" w:rsidP="00323A5A">
            <w:pPr>
              <w:spacing w:line="360" w:lineRule="auto"/>
              <w:jc w:val="both"/>
              <w:rPr>
                <w:rFonts w:eastAsia="Times New Roman" w:cs="Times New Roman"/>
                <w:sz w:val="28"/>
                <w:szCs w:val="28"/>
              </w:rPr>
            </w:pPr>
          </w:p>
        </w:tc>
      </w:tr>
    </w:tbl>
    <w:p w14:paraId="1C5E6803" w14:textId="77777777" w:rsidR="00212946" w:rsidRPr="00692167" w:rsidRDefault="00212946" w:rsidP="00212946">
      <w:pPr>
        <w:spacing w:before="120" w:after="120" w:line="360" w:lineRule="auto"/>
        <w:ind w:firstLine="709"/>
        <w:jc w:val="both"/>
        <w:rPr>
          <w:rFonts w:cs="Times New Roman"/>
          <w:sz w:val="28"/>
          <w:szCs w:val="28"/>
        </w:rPr>
      </w:pPr>
      <w:r w:rsidRPr="00692167">
        <w:rPr>
          <w:rFonts w:cs="Times New Roman"/>
          <w:sz w:val="28"/>
          <w:szCs w:val="28"/>
        </w:rPr>
        <w:t>5.3. При выполнении конкурсных заданий и уборке рабочих мест:</w:t>
      </w:r>
    </w:p>
    <w:p w14:paraId="6CC8ECC4" w14:textId="77777777" w:rsidR="00212946" w:rsidRPr="00692167" w:rsidRDefault="00212946" w:rsidP="00212946">
      <w:pPr>
        <w:spacing w:before="120" w:after="120" w:line="360" w:lineRule="auto"/>
        <w:ind w:firstLine="709"/>
        <w:jc w:val="both"/>
        <w:rPr>
          <w:rFonts w:cs="Times New Roman"/>
          <w:sz w:val="28"/>
          <w:szCs w:val="28"/>
        </w:rPr>
      </w:pPr>
      <w:r w:rsidRPr="00692167">
        <w:rPr>
          <w:rFonts w:cs="Times New Roman"/>
          <w:sz w:val="28"/>
          <w:szCs w:val="28"/>
        </w:rPr>
        <w:t>- необходимо быть внимательным, не отвлекаться посторонними разговорами и делами, не отвлекать других участников;</w:t>
      </w:r>
    </w:p>
    <w:p w14:paraId="73300573" w14:textId="77777777" w:rsidR="00212946" w:rsidRPr="00692167" w:rsidRDefault="00212946" w:rsidP="00212946">
      <w:pPr>
        <w:spacing w:before="120" w:after="120" w:line="360" w:lineRule="auto"/>
        <w:ind w:firstLine="709"/>
        <w:jc w:val="both"/>
        <w:rPr>
          <w:rFonts w:cs="Times New Roman"/>
          <w:sz w:val="28"/>
          <w:szCs w:val="28"/>
        </w:rPr>
      </w:pPr>
      <w:r w:rsidRPr="00692167">
        <w:rPr>
          <w:rFonts w:cs="Times New Roman"/>
          <w:sz w:val="28"/>
          <w:szCs w:val="28"/>
        </w:rPr>
        <w:t>- соблюдать настоящую инструкцию;</w:t>
      </w:r>
    </w:p>
    <w:p w14:paraId="144DFC80" w14:textId="77777777" w:rsidR="00212946" w:rsidRPr="00692167" w:rsidRDefault="00212946" w:rsidP="00212946">
      <w:pPr>
        <w:spacing w:before="120" w:after="120" w:line="360" w:lineRule="auto"/>
        <w:ind w:firstLine="709"/>
        <w:jc w:val="both"/>
        <w:rPr>
          <w:rFonts w:cs="Times New Roman"/>
          <w:sz w:val="28"/>
          <w:szCs w:val="28"/>
        </w:rPr>
      </w:pPr>
      <w:r w:rsidRPr="00692167">
        <w:rPr>
          <w:rFonts w:cs="Times New Roman"/>
          <w:sz w:val="28"/>
          <w:szCs w:val="28"/>
        </w:rPr>
        <w:t>- соблюдать правила эксплуатации оборудования, механизмов и инструментов, не подвергать их механическим ударам, не допускать падений;</w:t>
      </w:r>
    </w:p>
    <w:p w14:paraId="0EDC6763" w14:textId="77777777" w:rsidR="00212946" w:rsidRPr="00692167" w:rsidRDefault="00212946" w:rsidP="00212946">
      <w:pPr>
        <w:spacing w:before="120" w:after="120" w:line="360" w:lineRule="auto"/>
        <w:ind w:firstLine="709"/>
        <w:jc w:val="both"/>
        <w:rPr>
          <w:rFonts w:cs="Times New Roman"/>
          <w:sz w:val="28"/>
          <w:szCs w:val="28"/>
        </w:rPr>
      </w:pPr>
      <w:r w:rsidRPr="00692167">
        <w:rPr>
          <w:rFonts w:cs="Times New Roman"/>
          <w:sz w:val="28"/>
          <w:szCs w:val="28"/>
        </w:rPr>
        <w:t>- поддерживать порядок и чистоту на рабочем месте;</w:t>
      </w:r>
    </w:p>
    <w:p w14:paraId="3876ECE0" w14:textId="77777777" w:rsidR="00212946" w:rsidRPr="00692167" w:rsidRDefault="00212946" w:rsidP="00212946">
      <w:pPr>
        <w:spacing w:before="120" w:after="120" w:line="360" w:lineRule="auto"/>
        <w:ind w:firstLine="709"/>
        <w:jc w:val="both"/>
        <w:rPr>
          <w:rFonts w:cs="Times New Roman"/>
          <w:sz w:val="28"/>
          <w:szCs w:val="28"/>
        </w:rPr>
      </w:pPr>
      <w:r w:rsidRPr="00692167">
        <w:rPr>
          <w:rFonts w:cs="Times New Roman"/>
          <w:sz w:val="28"/>
          <w:szCs w:val="28"/>
        </w:rPr>
        <w:t>- рабочий инструмент располагать таким образом, чтобы исключалась возможность его скатывания и падения;</w:t>
      </w:r>
    </w:p>
    <w:p w14:paraId="456A11C9" w14:textId="77777777" w:rsidR="00212946" w:rsidRPr="00692167" w:rsidRDefault="00212946" w:rsidP="00212946">
      <w:pPr>
        <w:spacing w:before="120" w:after="120" w:line="360" w:lineRule="auto"/>
        <w:ind w:firstLine="709"/>
        <w:jc w:val="both"/>
        <w:rPr>
          <w:rFonts w:cs="Times New Roman"/>
          <w:sz w:val="28"/>
          <w:szCs w:val="28"/>
        </w:rPr>
      </w:pPr>
      <w:r w:rsidRPr="00692167">
        <w:rPr>
          <w:rFonts w:cs="Times New Roman"/>
          <w:sz w:val="28"/>
          <w:szCs w:val="28"/>
        </w:rPr>
        <w:t>- выполнять конкурсные задания только исправным инструментом;</w:t>
      </w:r>
    </w:p>
    <w:p w14:paraId="64C66FA9" w14:textId="77777777" w:rsidR="00212946" w:rsidRPr="00692167" w:rsidRDefault="00212946" w:rsidP="00212946">
      <w:pPr>
        <w:spacing w:before="120" w:after="120" w:line="360" w:lineRule="auto"/>
        <w:ind w:firstLine="709"/>
        <w:jc w:val="both"/>
        <w:rPr>
          <w:rFonts w:cs="Times New Roman"/>
          <w:sz w:val="28"/>
          <w:szCs w:val="28"/>
        </w:rPr>
      </w:pPr>
      <w:r w:rsidRPr="00692167">
        <w:rPr>
          <w:rFonts w:cs="Times New Roman"/>
          <w:sz w:val="28"/>
          <w:szCs w:val="28"/>
        </w:rPr>
        <w:t>5.4. При неисправности инструмента и оборудования – прекратить выполнение конкурсного задания и сообщить об этом Эксперту, а в его отсутствие заместителю главного Эксперта.</w:t>
      </w:r>
    </w:p>
    <w:p w14:paraId="2A2550A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rPr>
      </w:pPr>
    </w:p>
    <w:p w14:paraId="749324D9"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Cambria" w:eastAsia="Cambria" w:hAnsi="Cambria" w:cs="Cambria"/>
          <w:b/>
          <w:color w:val="000000"/>
          <w:sz w:val="28"/>
          <w:szCs w:val="28"/>
        </w:rPr>
      </w:pPr>
      <w:r>
        <w:rPr>
          <w:rFonts w:ascii="Cambria" w:eastAsia="Cambria" w:hAnsi="Cambria" w:cs="Cambria"/>
          <w:b/>
          <w:color w:val="000000"/>
          <w:sz w:val="28"/>
          <w:szCs w:val="28"/>
        </w:rPr>
        <w:lastRenderedPageBreak/>
        <w:t xml:space="preserve">6. Требования охраны </w:t>
      </w:r>
      <w:r w:rsidR="00195C80">
        <w:rPr>
          <w:rFonts w:ascii="Cambria" w:eastAsia="Cambria" w:hAnsi="Cambria" w:cs="Cambria"/>
          <w:b/>
          <w:color w:val="000000"/>
          <w:sz w:val="28"/>
          <w:szCs w:val="28"/>
        </w:rPr>
        <w:t xml:space="preserve">труда </w:t>
      </w:r>
      <w:r>
        <w:rPr>
          <w:rFonts w:ascii="Cambria" w:eastAsia="Cambria" w:hAnsi="Cambria" w:cs="Cambria"/>
          <w:b/>
          <w:color w:val="000000"/>
          <w:sz w:val="28"/>
          <w:szCs w:val="28"/>
        </w:rPr>
        <w:t>в аварийных ситуациях</w:t>
      </w:r>
    </w:p>
    <w:p w14:paraId="4BF99C68"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6.1</w:t>
      </w:r>
      <w:r w:rsidR="00195C80">
        <w:rPr>
          <w:rFonts w:eastAsia="Times New Roman" w:cs="Times New Roman"/>
          <w:color w:val="000000"/>
          <w:sz w:val="28"/>
          <w:szCs w:val="28"/>
        </w:rPr>
        <w:t>.</w:t>
      </w:r>
      <w:r>
        <w:rPr>
          <w:rFonts w:eastAsia="Times New Roman" w:cs="Times New Roman"/>
          <w:color w:val="000000"/>
          <w:sz w:val="28"/>
          <w:szCs w:val="28"/>
        </w:rPr>
        <w:t xml:space="preserve"> При возникновении аварий и ситуаций, которые могут привести к авариям и несчастным случаям, необходимо:</w:t>
      </w:r>
    </w:p>
    <w:p w14:paraId="41F21A1F"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6.1.1</w:t>
      </w:r>
      <w:r w:rsidR="00195C80">
        <w:rPr>
          <w:rFonts w:eastAsia="Times New Roman" w:cs="Times New Roman"/>
          <w:color w:val="000000"/>
          <w:sz w:val="28"/>
          <w:szCs w:val="28"/>
        </w:rPr>
        <w:t>.</w:t>
      </w:r>
      <w:r>
        <w:rPr>
          <w:rFonts w:eastAsia="Times New Roman" w:cs="Times New Roman"/>
          <w:color w:val="000000"/>
          <w:sz w:val="28"/>
          <w:szCs w:val="28"/>
        </w:rPr>
        <w:t xml:space="preserve"> Немедленно прекратить работы и известить главного эксперта.</w:t>
      </w:r>
    </w:p>
    <w:p w14:paraId="7FE0F704"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6.1.2</w:t>
      </w:r>
      <w:r w:rsidR="00195C80">
        <w:rPr>
          <w:rFonts w:eastAsia="Times New Roman" w:cs="Times New Roman"/>
          <w:color w:val="000000"/>
          <w:sz w:val="28"/>
          <w:szCs w:val="28"/>
        </w:rPr>
        <w:t>.</w:t>
      </w:r>
      <w:r>
        <w:rPr>
          <w:rFonts w:eastAsia="Times New Roman" w:cs="Times New Roman"/>
          <w:color w:val="000000"/>
          <w:sz w:val="28"/>
          <w:szCs w:val="28"/>
        </w:rPr>
        <w:t xml:space="preserve"> Под руководством технического эксперта оперативно принять меры по устранению причин аварий или ситуаций, которые могут привести к авариям или несчастным случаям.</w:t>
      </w:r>
    </w:p>
    <w:p w14:paraId="747159E6" w14:textId="3ECAE1D2"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6.2</w:t>
      </w:r>
      <w:r w:rsidR="00195C80">
        <w:rPr>
          <w:rFonts w:eastAsia="Times New Roman" w:cs="Times New Roman"/>
          <w:color w:val="000000"/>
          <w:sz w:val="28"/>
          <w:szCs w:val="28"/>
        </w:rPr>
        <w:t>.</w:t>
      </w:r>
      <w:r>
        <w:rPr>
          <w:rFonts w:eastAsia="Times New Roman" w:cs="Times New Roman"/>
          <w:color w:val="000000"/>
          <w:sz w:val="28"/>
          <w:szCs w:val="28"/>
        </w:rPr>
        <w:t xml:space="preserve"> При обнаружении в процессе работы </w:t>
      </w:r>
      <w:r w:rsidR="00F66017">
        <w:rPr>
          <w:rFonts w:eastAsia="Times New Roman" w:cs="Times New Roman"/>
          <w:color w:val="000000"/>
          <w:sz w:val="28"/>
          <w:szCs w:val="28"/>
        </w:rPr>
        <w:t xml:space="preserve">возгораний </w:t>
      </w:r>
      <w:r>
        <w:rPr>
          <w:rFonts w:eastAsia="Times New Roman" w:cs="Times New Roman"/>
          <w:color w:val="000000"/>
          <w:sz w:val="28"/>
          <w:szCs w:val="28"/>
        </w:rPr>
        <w:t>необходимо:</w:t>
      </w:r>
    </w:p>
    <w:p w14:paraId="66E45FD1" w14:textId="77777777" w:rsidR="00212946" w:rsidRPr="00692167" w:rsidRDefault="00212946" w:rsidP="00212946">
      <w:pPr>
        <w:pStyle w:val="af6"/>
        <w:numPr>
          <w:ilvl w:val="0"/>
          <w:numId w:val="9"/>
        </w:numPr>
        <w:spacing w:before="120" w:after="120" w:line="360" w:lineRule="auto"/>
        <w:jc w:val="both"/>
        <w:rPr>
          <w:rFonts w:cs="Times New Roman"/>
          <w:sz w:val="28"/>
          <w:szCs w:val="28"/>
        </w:rPr>
      </w:pPr>
      <w:r w:rsidRPr="00692167">
        <w:rPr>
          <w:rFonts w:cs="Times New Roman"/>
          <w:sz w:val="28"/>
          <w:szCs w:val="28"/>
        </w:rPr>
        <w:t>При обнаружении очага возгорания на конкурсной площадке необходимо любым возможным способом постараться загасить пламя в "зародыше" с обязательным соблюдением мер личной безопасности.</w:t>
      </w:r>
    </w:p>
    <w:p w14:paraId="623CB1D6" w14:textId="77777777" w:rsidR="00212946" w:rsidRPr="00692167" w:rsidRDefault="00212946" w:rsidP="00212946">
      <w:pPr>
        <w:pStyle w:val="af6"/>
        <w:numPr>
          <w:ilvl w:val="0"/>
          <w:numId w:val="9"/>
        </w:numPr>
        <w:spacing w:before="120" w:after="120" w:line="360" w:lineRule="auto"/>
        <w:jc w:val="both"/>
        <w:rPr>
          <w:rFonts w:cs="Times New Roman"/>
          <w:sz w:val="28"/>
          <w:szCs w:val="28"/>
        </w:rPr>
      </w:pPr>
      <w:r w:rsidRPr="00692167">
        <w:rPr>
          <w:rFonts w:cs="Times New Roman"/>
          <w:sz w:val="28"/>
          <w:szCs w:val="28"/>
        </w:rPr>
        <w:t>При возгорании одежды попытаться сбросить ее. Если это сделать не удается, упасть на пол и, перекатываясь, сбить пламя; необходимо накрыть горящую одежду куском плотной ткани, облиться водой, запрещается бежать – бег только усилит интенсивность горения.</w:t>
      </w:r>
    </w:p>
    <w:p w14:paraId="4D7F4192" w14:textId="77777777" w:rsidR="00212946" w:rsidRPr="00692167" w:rsidRDefault="00212946" w:rsidP="00212946">
      <w:pPr>
        <w:pStyle w:val="af6"/>
        <w:numPr>
          <w:ilvl w:val="0"/>
          <w:numId w:val="9"/>
        </w:numPr>
        <w:spacing w:before="120" w:after="120" w:line="360" w:lineRule="auto"/>
        <w:jc w:val="both"/>
        <w:rPr>
          <w:rFonts w:cs="Times New Roman"/>
          <w:sz w:val="28"/>
          <w:szCs w:val="28"/>
        </w:rPr>
      </w:pPr>
      <w:r w:rsidRPr="00692167">
        <w:rPr>
          <w:rFonts w:cs="Times New Roman"/>
          <w:sz w:val="28"/>
          <w:szCs w:val="28"/>
        </w:rPr>
        <w:t>В загоревшемся помещении не следует дожидаться, пока приблизится пламя. Основная опасность пожара для человека – дым. При наступлении признаков удушья лечь на пол и как можно быстрее ползти в сторону эвакуационного выхода.</w:t>
      </w:r>
    </w:p>
    <w:p w14:paraId="06EBE113"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6.3</w:t>
      </w:r>
      <w:r w:rsidR="00195C80">
        <w:rPr>
          <w:rFonts w:eastAsia="Times New Roman" w:cs="Times New Roman"/>
          <w:color w:val="000000"/>
          <w:sz w:val="28"/>
          <w:szCs w:val="28"/>
        </w:rPr>
        <w:t>.</w:t>
      </w:r>
      <w:r>
        <w:rPr>
          <w:rFonts w:eastAsia="Times New Roman" w:cs="Times New Roman"/>
          <w:color w:val="000000"/>
          <w:sz w:val="28"/>
          <w:szCs w:val="28"/>
        </w:rPr>
        <w:t xml:space="preserve"> При несчастном случае необходимо оказать пострадавшему первую помощь, при необходимости вызвать скорую медицинскую помощь по телефону 103 или 112 и сообщить о происшествии главному эксперту. </w:t>
      </w:r>
    </w:p>
    <w:p w14:paraId="22265AD7"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6.5</w:t>
      </w:r>
      <w:r w:rsidR="00195C80">
        <w:rPr>
          <w:rFonts w:eastAsia="Times New Roman" w:cs="Times New Roman"/>
          <w:color w:val="000000"/>
          <w:sz w:val="28"/>
          <w:szCs w:val="28"/>
        </w:rPr>
        <w:t>.</w:t>
      </w:r>
      <w:r>
        <w:rPr>
          <w:rFonts w:eastAsia="Times New Roman" w:cs="Times New Roman"/>
          <w:color w:val="000000"/>
          <w:sz w:val="28"/>
          <w:szCs w:val="28"/>
        </w:rPr>
        <w:t xml:space="preserve"> В случае возникновения пожара:</w:t>
      </w:r>
    </w:p>
    <w:p w14:paraId="3477A1C7"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6.5.1</w:t>
      </w:r>
      <w:r w:rsidR="00195C80">
        <w:rPr>
          <w:rFonts w:eastAsia="Times New Roman" w:cs="Times New Roman"/>
          <w:color w:val="000000"/>
          <w:sz w:val="28"/>
          <w:szCs w:val="28"/>
        </w:rPr>
        <w:t>.</w:t>
      </w:r>
      <w:r>
        <w:rPr>
          <w:rFonts w:eastAsia="Times New Roman" w:cs="Times New Roman"/>
          <w:color w:val="000000"/>
          <w:sz w:val="28"/>
          <w:szCs w:val="28"/>
        </w:rPr>
        <w:t xml:space="preserve"> Оповестить всех участников </w:t>
      </w:r>
      <w:r w:rsidR="00584FB3">
        <w:rPr>
          <w:rFonts w:eastAsia="Times New Roman" w:cs="Times New Roman"/>
          <w:color w:val="000000"/>
          <w:sz w:val="28"/>
          <w:szCs w:val="28"/>
        </w:rPr>
        <w:t>Финала</w:t>
      </w:r>
      <w:r>
        <w:rPr>
          <w:rFonts w:eastAsia="Times New Roman" w:cs="Times New Roman"/>
          <w:color w:val="000000"/>
          <w:sz w:val="28"/>
          <w:szCs w:val="28"/>
        </w:rPr>
        <w:t>, находящихся в производственном помещении и принять меры к тушению очага пожара. Горящие части электроустановок и электропроводку, находящиеся под напряжением, тушить углекислотным огнетушителем.</w:t>
      </w:r>
    </w:p>
    <w:p w14:paraId="6C86278E"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6.5.2</w:t>
      </w:r>
      <w:r w:rsidR="00195C80">
        <w:rPr>
          <w:rFonts w:eastAsia="Times New Roman" w:cs="Times New Roman"/>
          <w:color w:val="000000"/>
          <w:sz w:val="28"/>
          <w:szCs w:val="28"/>
        </w:rPr>
        <w:t>.</w:t>
      </w:r>
      <w:r>
        <w:rPr>
          <w:rFonts w:eastAsia="Times New Roman" w:cs="Times New Roman"/>
          <w:color w:val="000000"/>
          <w:sz w:val="28"/>
          <w:szCs w:val="28"/>
        </w:rPr>
        <w:t xml:space="preserve"> Принять меры к вызову на место пожара непосредственного руководителя или других должностных лиц.</w:t>
      </w:r>
    </w:p>
    <w:p w14:paraId="71A871BD"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lastRenderedPageBreak/>
        <w:t>6.6</w:t>
      </w:r>
      <w:r w:rsidR="00584FB3">
        <w:rPr>
          <w:rFonts w:eastAsia="Times New Roman" w:cs="Times New Roman"/>
          <w:color w:val="000000"/>
          <w:sz w:val="28"/>
          <w:szCs w:val="28"/>
        </w:rPr>
        <w:t>.</w:t>
      </w:r>
      <w:r>
        <w:rPr>
          <w:rFonts w:eastAsia="Times New Roman" w:cs="Times New Roman"/>
          <w:color w:val="000000"/>
          <w:sz w:val="28"/>
          <w:szCs w:val="28"/>
        </w:rPr>
        <w:t xml:space="preserve"> При обнаружении взрывоопасного или подозрительного предмета нельзя подходить к нему близко, необходимо предупредить о возможной опасности главного эксперта или других должностных лиц.</w:t>
      </w:r>
    </w:p>
    <w:p w14:paraId="662042F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bookmarkStart w:id="8" w:name="_heading=h.4d34og8"/>
      <w:bookmarkEnd w:id="8"/>
    </w:p>
    <w:p w14:paraId="7EB4E4F3"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r>
        <w:rPr>
          <w:rFonts w:ascii="Cambria" w:eastAsia="Cambria" w:hAnsi="Cambria" w:cs="Cambria"/>
          <w:b/>
          <w:color w:val="000000"/>
          <w:sz w:val="28"/>
          <w:szCs w:val="28"/>
        </w:rPr>
        <w:t>7. Требования охраны труда по окончании работы</w:t>
      </w:r>
    </w:p>
    <w:p w14:paraId="7CC03077"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7.1</w:t>
      </w:r>
      <w:r w:rsidR="00195C80">
        <w:rPr>
          <w:rFonts w:eastAsia="Times New Roman" w:cs="Times New Roman"/>
          <w:color w:val="000000"/>
          <w:sz w:val="28"/>
          <w:szCs w:val="28"/>
        </w:rPr>
        <w:t>.</w:t>
      </w:r>
      <w:r>
        <w:rPr>
          <w:rFonts w:eastAsia="Times New Roman" w:cs="Times New Roman"/>
          <w:color w:val="000000"/>
          <w:sz w:val="28"/>
          <w:szCs w:val="28"/>
        </w:rPr>
        <w:t xml:space="preserve"> После окончания работ каждый конкурсант обязан:</w:t>
      </w:r>
    </w:p>
    <w:p w14:paraId="7C9D55BE" w14:textId="77777777" w:rsidR="00212946" w:rsidRPr="00692167" w:rsidRDefault="00212946" w:rsidP="00212946">
      <w:pPr>
        <w:spacing w:before="120" w:after="120" w:line="360" w:lineRule="auto"/>
        <w:ind w:firstLine="709"/>
        <w:jc w:val="both"/>
        <w:rPr>
          <w:rFonts w:cs="Times New Roman"/>
          <w:sz w:val="28"/>
          <w:szCs w:val="28"/>
        </w:rPr>
      </w:pPr>
      <w:r w:rsidRPr="00692167">
        <w:rPr>
          <w:rFonts w:cs="Times New Roman"/>
          <w:sz w:val="28"/>
          <w:szCs w:val="28"/>
        </w:rPr>
        <w:t xml:space="preserve">1. Привести в порядок рабочее место. </w:t>
      </w:r>
    </w:p>
    <w:p w14:paraId="3AEF4DF0" w14:textId="77777777" w:rsidR="00212946" w:rsidRPr="00692167" w:rsidRDefault="00212946" w:rsidP="00212946">
      <w:pPr>
        <w:spacing w:before="120" w:after="120" w:line="360" w:lineRule="auto"/>
        <w:ind w:firstLine="709"/>
        <w:jc w:val="both"/>
        <w:rPr>
          <w:rFonts w:cs="Times New Roman"/>
          <w:sz w:val="28"/>
          <w:szCs w:val="28"/>
        </w:rPr>
      </w:pPr>
      <w:r w:rsidRPr="00692167">
        <w:rPr>
          <w:rFonts w:cs="Times New Roman"/>
          <w:sz w:val="28"/>
          <w:szCs w:val="28"/>
        </w:rPr>
        <w:t>2. Убрать средства индивидуальной защиты в отведенное для хранений место.</w:t>
      </w:r>
    </w:p>
    <w:p w14:paraId="098DCA08" w14:textId="77777777" w:rsidR="00212946" w:rsidRPr="00692167" w:rsidRDefault="00212946" w:rsidP="00212946">
      <w:pPr>
        <w:spacing w:before="120" w:after="120" w:line="360" w:lineRule="auto"/>
        <w:ind w:firstLine="709"/>
        <w:jc w:val="both"/>
        <w:rPr>
          <w:rFonts w:cs="Times New Roman"/>
          <w:sz w:val="28"/>
          <w:szCs w:val="28"/>
        </w:rPr>
      </w:pPr>
      <w:r w:rsidRPr="00692167">
        <w:rPr>
          <w:rFonts w:cs="Times New Roman"/>
          <w:sz w:val="28"/>
          <w:szCs w:val="28"/>
        </w:rPr>
        <w:t>3. Отключить инструмент и оборудование от сети.</w:t>
      </w:r>
    </w:p>
    <w:p w14:paraId="1F8C4038" w14:textId="77777777" w:rsidR="00212946" w:rsidRPr="00692167" w:rsidRDefault="00212946" w:rsidP="00212946">
      <w:pPr>
        <w:spacing w:before="120" w:after="120" w:line="360" w:lineRule="auto"/>
        <w:ind w:firstLine="709"/>
        <w:jc w:val="both"/>
        <w:rPr>
          <w:rFonts w:cs="Times New Roman"/>
          <w:sz w:val="28"/>
          <w:szCs w:val="28"/>
        </w:rPr>
      </w:pPr>
      <w:r w:rsidRPr="00692167">
        <w:rPr>
          <w:rFonts w:cs="Times New Roman"/>
          <w:sz w:val="28"/>
          <w:szCs w:val="28"/>
        </w:rPr>
        <w:t>4. Инструмент убрать в специально предназначенное для хранений место.</w:t>
      </w:r>
    </w:p>
    <w:p w14:paraId="6288575E" w14:textId="77777777" w:rsidR="00212946" w:rsidRPr="00692167" w:rsidRDefault="00212946" w:rsidP="00212946">
      <w:pPr>
        <w:spacing w:before="120" w:after="120" w:line="360" w:lineRule="auto"/>
        <w:ind w:firstLine="709"/>
        <w:jc w:val="both"/>
        <w:rPr>
          <w:rFonts w:cs="Times New Roman"/>
          <w:sz w:val="28"/>
          <w:szCs w:val="28"/>
        </w:rPr>
      </w:pPr>
      <w:r w:rsidRPr="00692167">
        <w:rPr>
          <w:rFonts w:cs="Times New Roman"/>
          <w:sz w:val="28"/>
          <w:szCs w:val="28"/>
        </w:rPr>
        <w:t>5. По окончании работы с химическими веществами следует произвести сбор отработанных химических веществ (растворов) в специальную герметично закрывающуюся емкость и удалить ее из рабочего помещения в установленные места хранения отходов.</w:t>
      </w:r>
    </w:p>
    <w:p w14:paraId="238CA5BD" w14:textId="77777777" w:rsidR="00212946" w:rsidRPr="00692167" w:rsidRDefault="00212946" w:rsidP="00212946">
      <w:pPr>
        <w:spacing w:before="120" w:after="120" w:line="360" w:lineRule="auto"/>
        <w:ind w:firstLine="709"/>
        <w:jc w:val="both"/>
        <w:rPr>
          <w:rFonts w:cs="Times New Roman"/>
          <w:sz w:val="28"/>
          <w:szCs w:val="28"/>
        </w:rPr>
      </w:pPr>
      <w:r w:rsidRPr="00692167">
        <w:rPr>
          <w:rFonts w:cs="Times New Roman"/>
          <w:sz w:val="28"/>
          <w:szCs w:val="28"/>
        </w:rPr>
        <w:t>Неиспользованные остатки химических веществ должны быть удалены из рабочего помещения в места, предназначенные для их хранения.</w:t>
      </w:r>
    </w:p>
    <w:p w14:paraId="65BF0F69" w14:textId="77777777" w:rsidR="00212946" w:rsidRPr="00692167" w:rsidRDefault="00212946" w:rsidP="00212946">
      <w:pPr>
        <w:spacing w:before="120" w:after="120" w:line="360" w:lineRule="auto"/>
        <w:ind w:firstLine="709"/>
        <w:jc w:val="both"/>
        <w:rPr>
          <w:rFonts w:cs="Times New Roman"/>
          <w:sz w:val="28"/>
          <w:szCs w:val="28"/>
        </w:rPr>
      </w:pPr>
      <w:r w:rsidRPr="00692167">
        <w:rPr>
          <w:rFonts w:cs="Times New Roman"/>
          <w:sz w:val="28"/>
          <w:szCs w:val="28"/>
        </w:rPr>
        <w:t>6. Сообщить эксперту о выявленных во время выполнения конкурсных заданий неполадках и неисправностях оборудования и инструмента, и других факторах, влияющих на безопасность выполнения конкурсного задания.</w:t>
      </w:r>
    </w:p>
    <w:p w14:paraId="74103E89" w14:textId="77777777" w:rsidR="001A206B" w:rsidRDefault="001A206B" w:rsidP="00212946">
      <w:pPr>
        <w:pStyle w:val="af6"/>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eastAsia="Times New Roman" w:cs="Times New Roman"/>
          <w:color w:val="000000"/>
          <w:sz w:val="28"/>
          <w:szCs w:val="28"/>
        </w:rPr>
      </w:pPr>
    </w:p>
    <w:sectPr w:rsidR="001A206B">
      <w:footerReference w:type="default" r:id="rId10"/>
      <w:footerReference w:type="first" r:id="rId11"/>
      <w:pgSz w:w="11906" w:h="16838"/>
      <w:pgMar w:top="851" w:right="567" w:bottom="851" w:left="1418" w:header="708" w:footer="708" w:gutter="0"/>
      <w:pgNumType w:start="1"/>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970442" w14:textId="77777777" w:rsidR="00901372" w:rsidRDefault="00901372">
      <w:pPr>
        <w:spacing w:line="240" w:lineRule="auto"/>
      </w:pPr>
      <w:r>
        <w:separator/>
      </w:r>
    </w:p>
  </w:endnote>
  <w:endnote w:type="continuationSeparator" w:id="0">
    <w:p w14:paraId="10A3E95C" w14:textId="77777777" w:rsidR="00901372" w:rsidRDefault="009013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29822" w14:textId="50A1651B" w:rsidR="001A206B" w:rsidRDefault="00A8114D">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line="240" w:lineRule="auto"/>
      <w:jc w:val="right"/>
      <w:rPr>
        <w:rFonts w:ascii="Calibri" w:hAnsi="Calibri"/>
        <w:color w:val="000000"/>
        <w:sz w:val="22"/>
        <w:szCs w:val="22"/>
      </w:rPr>
    </w:pPr>
    <w:r>
      <w:rPr>
        <w:rFonts w:ascii="Calibri" w:hAnsi="Calibri"/>
        <w:color w:val="000000"/>
        <w:sz w:val="22"/>
        <w:szCs w:val="22"/>
      </w:rPr>
      <w:fldChar w:fldCharType="begin"/>
    </w:r>
    <w:r>
      <w:rPr>
        <w:rFonts w:ascii="Calibri" w:hAnsi="Calibri"/>
        <w:color w:val="000000"/>
        <w:sz w:val="22"/>
        <w:szCs w:val="22"/>
      </w:rPr>
      <w:instrText>PAGE</w:instrText>
    </w:r>
    <w:r>
      <w:rPr>
        <w:rFonts w:ascii="Calibri" w:hAnsi="Calibri"/>
        <w:color w:val="000000"/>
        <w:sz w:val="22"/>
        <w:szCs w:val="22"/>
      </w:rPr>
      <w:fldChar w:fldCharType="separate"/>
    </w:r>
    <w:r w:rsidR="0007644D">
      <w:rPr>
        <w:rFonts w:ascii="Calibri" w:hAnsi="Calibri"/>
        <w:noProof/>
        <w:color w:val="000000"/>
        <w:sz w:val="22"/>
        <w:szCs w:val="22"/>
      </w:rPr>
      <w:t>4</w:t>
    </w:r>
    <w:r>
      <w:rPr>
        <w:rFonts w:ascii="Calibri" w:hAnsi="Calibri"/>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2824A"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line="240" w:lineRule="auto"/>
      <w:rPr>
        <w:rFonts w:ascii="Calibri" w:hAnsi="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73078E" w14:textId="77777777" w:rsidR="00901372" w:rsidRDefault="00901372">
      <w:pPr>
        <w:spacing w:line="240" w:lineRule="auto"/>
      </w:pPr>
      <w:r>
        <w:separator/>
      </w:r>
    </w:p>
  </w:footnote>
  <w:footnote w:type="continuationSeparator" w:id="0">
    <w:p w14:paraId="20FA5DC6" w14:textId="77777777" w:rsidR="00901372" w:rsidRDefault="0090137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5D23"/>
    <w:multiLevelType w:val="hybridMultilevel"/>
    <w:tmpl w:val="839EDB6E"/>
    <w:lvl w:ilvl="0" w:tplc="AD6A34DA">
      <w:start w:val="1"/>
      <w:numFmt w:val="bullet"/>
      <w:lvlText w:val="●"/>
      <w:lvlJc w:val="left"/>
      <w:pPr>
        <w:ind w:left="1429" w:hanging="360"/>
      </w:pPr>
      <w:rPr>
        <w:rFonts w:ascii="Noto Sans Symbols" w:eastAsia="Noto Sans Symbols" w:hAnsi="Noto Sans Symbols" w:cs="Noto Sans Symbols"/>
        <w:vertAlign w:val="baseline"/>
      </w:rPr>
    </w:lvl>
    <w:lvl w:ilvl="1" w:tplc="ED4AF1B6">
      <w:start w:val="1"/>
      <w:numFmt w:val="bullet"/>
      <w:lvlText w:val="o"/>
      <w:lvlJc w:val="left"/>
      <w:pPr>
        <w:ind w:left="2149" w:hanging="360"/>
      </w:pPr>
      <w:rPr>
        <w:rFonts w:ascii="Courier New" w:eastAsia="Courier New" w:hAnsi="Courier New" w:cs="Courier New"/>
        <w:vertAlign w:val="baseline"/>
      </w:rPr>
    </w:lvl>
    <w:lvl w:ilvl="2" w:tplc="7A56C2F8">
      <w:start w:val="1"/>
      <w:numFmt w:val="bullet"/>
      <w:lvlText w:val="▪"/>
      <w:lvlJc w:val="left"/>
      <w:pPr>
        <w:ind w:left="2869" w:hanging="360"/>
      </w:pPr>
      <w:rPr>
        <w:rFonts w:ascii="Noto Sans Symbols" w:eastAsia="Noto Sans Symbols" w:hAnsi="Noto Sans Symbols" w:cs="Noto Sans Symbols"/>
        <w:vertAlign w:val="baseline"/>
      </w:rPr>
    </w:lvl>
    <w:lvl w:ilvl="3" w:tplc="2384EAC0">
      <w:start w:val="1"/>
      <w:numFmt w:val="bullet"/>
      <w:lvlText w:val="●"/>
      <w:lvlJc w:val="left"/>
      <w:pPr>
        <w:ind w:left="3589" w:hanging="360"/>
      </w:pPr>
      <w:rPr>
        <w:rFonts w:ascii="Noto Sans Symbols" w:eastAsia="Noto Sans Symbols" w:hAnsi="Noto Sans Symbols" w:cs="Noto Sans Symbols"/>
        <w:vertAlign w:val="baseline"/>
      </w:rPr>
    </w:lvl>
    <w:lvl w:ilvl="4" w:tplc="4F76F8B6">
      <w:start w:val="1"/>
      <w:numFmt w:val="bullet"/>
      <w:lvlText w:val="o"/>
      <w:lvlJc w:val="left"/>
      <w:pPr>
        <w:ind w:left="4309" w:hanging="360"/>
      </w:pPr>
      <w:rPr>
        <w:rFonts w:ascii="Courier New" w:eastAsia="Courier New" w:hAnsi="Courier New" w:cs="Courier New"/>
        <w:vertAlign w:val="baseline"/>
      </w:rPr>
    </w:lvl>
    <w:lvl w:ilvl="5" w:tplc="0C3CD5F0">
      <w:start w:val="1"/>
      <w:numFmt w:val="bullet"/>
      <w:lvlText w:val="▪"/>
      <w:lvlJc w:val="left"/>
      <w:pPr>
        <w:ind w:left="5029" w:hanging="360"/>
      </w:pPr>
      <w:rPr>
        <w:rFonts w:ascii="Noto Sans Symbols" w:eastAsia="Noto Sans Symbols" w:hAnsi="Noto Sans Symbols" w:cs="Noto Sans Symbols"/>
        <w:vertAlign w:val="baseline"/>
      </w:rPr>
    </w:lvl>
    <w:lvl w:ilvl="6" w:tplc="D514E0F4">
      <w:start w:val="1"/>
      <w:numFmt w:val="bullet"/>
      <w:lvlText w:val="●"/>
      <w:lvlJc w:val="left"/>
      <w:pPr>
        <w:ind w:left="5749" w:hanging="360"/>
      </w:pPr>
      <w:rPr>
        <w:rFonts w:ascii="Noto Sans Symbols" w:eastAsia="Noto Sans Symbols" w:hAnsi="Noto Sans Symbols" w:cs="Noto Sans Symbols"/>
        <w:vertAlign w:val="baseline"/>
      </w:rPr>
    </w:lvl>
    <w:lvl w:ilvl="7" w:tplc="B2201722">
      <w:start w:val="1"/>
      <w:numFmt w:val="bullet"/>
      <w:lvlText w:val="o"/>
      <w:lvlJc w:val="left"/>
      <w:pPr>
        <w:ind w:left="6469" w:hanging="360"/>
      </w:pPr>
      <w:rPr>
        <w:rFonts w:ascii="Courier New" w:eastAsia="Courier New" w:hAnsi="Courier New" w:cs="Courier New"/>
        <w:vertAlign w:val="baseline"/>
      </w:rPr>
    </w:lvl>
    <w:lvl w:ilvl="8" w:tplc="C3844B6A">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
    <w:nsid w:val="0FC64CED"/>
    <w:multiLevelType w:val="hybridMultilevel"/>
    <w:tmpl w:val="B792E400"/>
    <w:lvl w:ilvl="0" w:tplc="8CEE2B18">
      <w:start w:val="1"/>
      <w:numFmt w:val="bullet"/>
      <w:lvlText w:val="●"/>
      <w:lvlJc w:val="left"/>
      <w:pPr>
        <w:ind w:left="1429" w:hanging="360"/>
      </w:pPr>
      <w:rPr>
        <w:rFonts w:ascii="Noto Sans Symbols" w:eastAsia="Noto Sans Symbols" w:hAnsi="Noto Sans Symbols" w:cs="Noto Sans Symbols"/>
        <w:vertAlign w:val="baseline"/>
      </w:rPr>
    </w:lvl>
    <w:lvl w:ilvl="1" w:tplc="B94AD142">
      <w:start w:val="1"/>
      <w:numFmt w:val="bullet"/>
      <w:lvlText w:val="o"/>
      <w:lvlJc w:val="left"/>
      <w:pPr>
        <w:ind w:left="2149" w:hanging="360"/>
      </w:pPr>
      <w:rPr>
        <w:rFonts w:ascii="Courier New" w:eastAsia="Courier New" w:hAnsi="Courier New" w:cs="Courier New"/>
        <w:vertAlign w:val="baseline"/>
      </w:rPr>
    </w:lvl>
    <w:lvl w:ilvl="2" w:tplc="4780684E">
      <w:start w:val="1"/>
      <w:numFmt w:val="bullet"/>
      <w:lvlText w:val="▪"/>
      <w:lvlJc w:val="left"/>
      <w:pPr>
        <w:ind w:left="2869" w:hanging="360"/>
      </w:pPr>
      <w:rPr>
        <w:rFonts w:ascii="Noto Sans Symbols" w:eastAsia="Noto Sans Symbols" w:hAnsi="Noto Sans Symbols" w:cs="Noto Sans Symbols"/>
        <w:vertAlign w:val="baseline"/>
      </w:rPr>
    </w:lvl>
    <w:lvl w:ilvl="3" w:tplc="E0ACB950">
      <w:start w:val="1"/>
      <w:numFmt w:val="bullet"/>
      <w:lvlText w:val="●"/>
      <w:lvlJc w:val="left"/>
      <w:pPr>
        <w:ind w:left="3589" w:hanging="360"/>
      </w:pPr>
      <w:rPr>
        <w:rFonts w:ascii="Noto Sans Symbols" w:eastAsia="Noto Sans Symbols" w:hAnsi="Noto Sans Symbols" w:cs="Noto Sans Symbols"/>
        <w:vertAlign w:val="baseline"/>
      </w:rPr>
    </w:lvl>
    <w:lvl w:ilvl="4" w:tplc="B508670A">
      <w:start w:val="1"/>
      <w:numFmt w:val="bullet"/>
      <w:lvlText w:val="o"/>
      <w:lvlJc w:val="left"/>
      <w:pPr>
        <w:ind w:left="4309" w:hanging="360"/>
      </w:pPr>
      <w:rPr>
        <w:rFonts w:ascii="Courier New" w:eastAsia="Courier New" w:hAnsi="Courier New" w:cs="Courier New"/>
        <w:vertAlign w:val="baseline"/>
      </w:rPr>
    </w:lvl>
    <w:lvl w:ilvl="5" w:tplc="411C1B12">
      <w:start w:val="1"/>
      <w:numFmt w:val="bullet"/>
      <w:lvlText w:val="▪"/>
      <w:lvlJc w:val="left"/>
      <w:pPr>
        <w:ind w:left="5029" w:hanging="360"/>
      </w:pPr>
      <w:rPr>
        <w:rFonts w:ascii="Noto Sans Symbols" w:eastAsia="Noto Sans Symbols" w:hAnsi="Noto Sans Symbols" w:cs="Noto Sans Symbols"/>
        <w:vertAlign w:val="baseline"/>
      </w:rPr>
    </w:lvl>
    <w:lvl w:ilvl="6" w:tplc="E580166C">
      <w:start w:val="1"/>
      <w:numFmt w:val="bullet"/>
      <w:lvlText w:val="●"/>
      <w:lvlJc w:val="left"/>
      <w:pPr>
        <w:ind w:left="5749" w:hanging="360"/>
      </w:pPr>
      <w:rPr>
        <w:rFonts w:ascii="Noto Sans Symbols" w:eastAsia="Noto Sans Symbols" w:hAnsi="Noto Sans Symbols" w:cs="Noto Sans Symbols"/>
        <w:vertAlign w:val="baseline"/>
      </w:rPr>
    </w:lvl>
    <w:lvl w:ilvl="7" w:tplc="A642DEA4">
      <w:start w:val="1"/>
      <w:numFmt w:val="bullet"/>
      <w:lvlText w:val="o"/>
      <w:lvlJc w:val="left"/>
      <w:pPr>
        <w:ind w:left="6469" w:hanging="360"/>
      </w:pPr>
      <w:rPr>
        <w:rFonts w:ascii="Courier New" w:eastAsia="Courier New" w:hAnsi="Courier New" w:cs="Courier New"/>
        <w:vertAlign w:val="baseline"/>
      </w:rPr>
    </w:lvl>
    <w:lvl w:ilvl="8" w:tplc="E81AC91C">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2">
    <w:nsid w:val="1E403057"/>
    <w:multiLevelType w:val="hybridMultilevel"/>
    <w:tmpl w:val="4A6EF178"/>
    <w:lvl w:ilvl="0" w:tplc="1FEE3A9E">
      <w:start w:val="1"/>
      <w:numFmt w:val="bullet"/>
      <w:lvlText w:val=""/>
      <w:lvlJc w:val="left"/>
      <w:pPr>
        <w:ind w:left="720" w:hanging="360"/>
      </w:pPr>
      <w:rPr>
        <w:rFonts w:ascii="Symbol" w:hAnsi="Symbol" w:hint="default"/>
      </w:rPr>
    </w:lvl>
    <w:lvl w:ilvl="1" w:tplc="10E09DFC">
      <w:start w:val="1"/>
      <w:numFmt w:val="bullet"/>
      <w:lvlText w:val="o"/>
      <w:lvlJc w:val="left"/>
      <w:pPr>
        <w:ind w:left="1440" w:hanging="360"/>
      </w:pPr>
      <w:rPr>
        <w:rFonts w:ascii="Courier New" w:hAnsi="Courier New" w:cs="Courier New" w:hint="default"/>
      </w:rPr>
    </w:lvl>
    <w:lvl w:ilvl="2" w:tplc="38A46646">
      <w:start w:val="1"/>
      <w:numFmt w:val="bullet"/>
      <w:lvlText w:val=""/>
      <w:lvlJc w:val="left"/>
      <w:pPr>
        <w:ind w:left="2160" w:hanging="360"/>
      </w:pPr>
      <w:rPr>
        <w:rFonts w:ascii="Wingdings" w:hAnsi="Wingdings" w:hint="default"/>
      </w:rPr>
    </w:lvl>
    <w:lvl w:ilvl="3" w:tplc="EEE0A556">
      <w:start w:val="1"/>
      <w:numFmt w:val="bullet"/>
      <w:lvlText w:val=""/>
      <w:lvlJc w:val="left"/>
      <w:pPr>
        <w:ind w:left="2880" w:hanging="360"/>
      </w:pPr>
      <w:rPr>
        <w:rFonts w:ascii="Symbol" w:hAnsi="Symbol" w:hint="default"/>
      </w:rPr>
    </w:lvl>
    <w:lvl w:ilvl="4" w:tplc="684A5792">
      <w:start w:val="1"/>
      <w:numFmt w:val="bullet"/>
      <w:lvlText w:val="o"/>
      <w:lvlJc w:val="left"/>
      <w:pPr>
        <w:ind w:left="3600" w:hanging="360"/>
      </w:pPr>
      <w:rPr>
        <w:rFonts w:ascii="Courier New" w:hAnsi="Courier New" w:cs="Courier New" w:hint="default"/>
      </w:rPr>
    </w:lvl>
    <w:lvl w:ilvl="5" w:tplc="13AAC7A4">
      <w:start w:val="1"/>
      <w:numFmt w:val="bullet"/>
      <w:lvlText w:val=""/>
      <w:lvlJc w:val="left"/>
      <w:pPr>
        <w:ind w:left="4320" w:hanging="360"/>
      </w:pPr>
      <w:rPr>
        <w:rFonts w:ascii="Wingdings" w:hAnsi="Wingdings" w:hint="default"/>
      </w:rPr>
    </w:lvl>
    <w:lvl w:ilvl="6" w:tplc="5AF255A0">
      <w:start w:val="1"/>
      <w:numFmt w:val="bullet"/>
      <w:lvlText w:val=""/>
      <w:lvlJc w:val="left"/>
      <w:pPr>
        <w:ind w:left="5040" w:hanging="360"/>
      </w:pPr>
      <w:rPr>
        <w:rFonts w:ascii="Symbol" w:hAnsi="Symbol" w:hint="default"/>
      </w:rPr>
    </w:lvl>
    <w:lvl w:ilvl="7" w:tplc="50820762">
      <w:start w:val="1"/>
      <w:numFmt w:val="bullet"/>
      <w:lvlText w:val="o"/>
      <w:lvlJc w:val="left"/>
      <w:pPr>
        <w:ind w:left="5760" w:hanging="360"/>
      </w:pPr>
      <w:rPr>
        <w:rFonts w:ascii="Courier New" w:hAnsi="Courier New" w:cs="Courier New" w:hint="default"/>
      </w:rPr>
    </w:lvl>
    <w:lvl w:ilvl="8" w:tplc="BB7C0B20">
      <w:start w:val="1"/>
      <w:numFmt w:val="bullet"/>
      <w:lvlText w:val=""/>
      <w:lvlJc w:val="left"/>
      <w:pPr>
        <w:ind w:left="6480" w:hanging="360"/>
      </w:pPr>
      <w:rPr>
        <w:rFonts w:ascii="Wingdings" w:hAnsi="Wingdings" w:hint="default"/>
      </w:rPr>
    </w:lvl>
  </w:abstractNum>
  <w:abstractNum w:abstractNumId="3">
    <w:nsid w:val="1F960455"/>
    <w:multiLevelType w:val="hybridMultilevel"/>
    <w:tmpl w:val="D2523E20"/>
    <w:lvl w:ilvl="0" w:tplc="DE089080">
      <w:start w:val="1"/>
      <w:numFmt w:val="bullet"/>
      <w:lvlText w:val=""/>
      <w:lvlJc w:val="left"/>
      <w:pPr>
        <w:ind w:left="1429" w:hanging="360"/>
      </w:pPr>
      <w:rPr>
        <w:rFonts w:ascii="Symbol" w:hAnsi="Symbol" w:hint="default"/>
      </w:rPr>
    </w:lvl>
    <w:lvl w:ilvl="1" w:tplc="0B42390A">
      <w:start w:val="1"/>
      <w:numFmt w:val="bullet"/>
      <w:lvlText w:val="o"/>
      <w:lvlJc w:val="left"/>
      <w:pPr>
        <w:ind w:left="2149" w:hanging="360"/>
      </w:pPr>
      <w:rPr>
        <w:rFonts w:ascii="Courier New" w:hAnsi="Courier New" w:cs="Courier New" w:hint="default"/>
      </w:rPr>
    </w:lvl>
    <w:lvl w:ilvl="2" w:tplc="C33EB3AC">
      <w:start w:val="1"/>
      <w:numFmt w:val="bullet"/>
      <w:lvlText w:val=""/>
      <w:lvlJc w:val="left"/>
      <w:pPr>
        <w:ind w:left="2869" w:hanging="360"/>
      </w:pPr>
      <w:rPr>
        <w:rFonts w:ascii="Wingdings" w:hAnsi="Wingdings" w:hint="default"/>
      </w:rPr>
    </w:lvl>
    <w:lvl w:ilvl="3" w:tplc="75FCB33A">
      <w:start w:val="1"/>
      <w:numFmt w:val="bullet"/>
      <w:lvlText w:val=""/>
      <w:lvlJc w:val="left"/>
      <w:pPr>
        <w:ind w:left="3589" w:hanging="360"/>
      </w:pPr>
      <w:rPr>
        <w:rFonts w:ascii="Symbol" w:hAnsi="Symbol" w:hint="default"/>
      </w:rPr>
    </w:lvl>
    <w:lvl w:ilvl="4" w:tplc="41D640B8">
      <w:start w:val="1"/>
      <w:numFmt w:val="bullet"/>
      <w:lvlText w:val="o"/>
      <w:lvlJc w:val="left"/>
      <w:pPr>
        <w:ind w:left="4309" w:hanging="360"/>
      </w:pPr>
      <w:rPr>
        <w:rFonts w:ascii="Courier New" w:hAnsi="Courier New" w:cs="Courier New" w:hint="default"/>
      </w:rPr>
    </w:lvl>
    <w:lvl w:ilvl="5" w:tplc="5E44CF0C">
      <w:start w:val="1"/>
      <w:numFmt w:val="bullet"/>
      <w:lvlText w:val=""/>
      <w:lvlJc w:val="left"/>
      <w:pPr>
        <w:ind w:left="5029" w:hanging="360"/>
      </w:pPr>
      <w:rPr>
        <w:rFonts w:ascii="Wingdings" w:hAnsi="Wingdings" w:hint="default"/>
      </w:rPr>
    </w:lvl>
    <w:lvl w:ilvl="6" w:tplc="AAAAB5E6">
      <w:start w:val="1"/>
      <w:numFmt w:val="bullet"/>
      <w:lvlText w:val=""/>
      <w:lvlJc w:val="left"/>
      <w:pPr>
        <w:ind w:left="5749" w:hanging="360"/>
      </w:pPr>
      <w:rPr>
        <w:rFonts w:ascii="Symbol" w:hAnsi="Symbol" w:hint="default"/>
      </w:rPr>
    </w:lvl>
    <w:lvl w:ilvl="7" w:tplc="DDEC6646">
      <w:start w:val="1"/>
      <w:numFmt w:val="bullet"/>
      <w:lvlText w:val="o"/>
      <w:lvlJc w:val="left"/>
      <w:pPr>
        <w:ind w:left="6469" w:hanging="360"/>
      </w:pPr>
      <w:rPr>
        <w:rFonts w:ascii="Courier New" w:hAnsi="Courier New" w:cs="Courier New" w:hint="default"/>
      </w:rPr>
    </w:lvl>
    <w:lvl w:ilvl="8" w:tplc="2C9CC256">
      <w:start w:val="1"/>
      <w:numFmt w:val="bullet"/>
      <w:lvlText w:val=""/>
      <w:lvlJc w:val="left"/>
      <w:pPr>
        <w:ind w:left="7189" w:hanging="360"/>
      </w:pPr>
      <w:rPr>
        <w:rFonts w:ascii="Wingdings" w:hAnsi="Wingdings" w:hint="default"/>
      </w:rPr>
    </w:lvl>
  </w:abstractNum>
  <w:abstractNum w:abstractNumId="4">
    <w:nsid w:val="3C320F6A"/>
    <w:multiLevelType w:val="hybridMultilevel"/>
    <w:tmpl w:val="F1586B8A"/>
    <w:lvl w:ilvl="0" w:tplc="072C6B46">
      <w:start w:val="1"/>
      <w:numFmt w:val="bullet"/>
      <w:lvlText w:val="●"/>
      <w:lvlJc w:val="left"/>
      <w:pPr>
        <w:ind w:left="1429" w:hanging="360"/>
      </w:pPr>
      <w:rPr>
        <w:rFonts w:ascii="Noto Sans Symbols" w:eastAsia="Noto Sans Symbols" w:hAnsi="Noto Sans Symbols" w:cs="Noto Sans Symbols"/>
        <w:vertAlign w:val="baseline"/>
      </w:rPr>
    </w:lvl>
    <w:lvl w:ilvl="1" w:tplc="B4EE8588">
      <w:start w:val="1"/>
      <w:numFmt w:val="bullet"/>
      <w:lvlText w:val="o"/>
      <w:lvlJc w:val="left"/>
      <w:pPr>
        <w:ind w:left="2149" w:hanging="360"/>
      </w:pPr>
      <w:rPr>
        <w:rFonts w:ascii="Courier New" w:eastAsia="Courier New" w:hAnsi="Courier New" w:cs="Courier New"/>
        <w:vertAlign w:val="baseline"/>
      </w:rPr>
    </w:lvl>
    <w:lvl w:ilvl="2" w:tplc="2940E48C">
      <w:start w:val="1"/>
      <w:numFmt w:val="bullet"/>
      <w:lvlText w:val="▪"/>
      <w:lvlJc w:val="left"/>
      <w:pPr>
        <w:ind w:left="2869" w:hanging="360"/>
      </w:pPr>
      <w:rPr>
        <w:rFonts w:ascii="Noto Sans Symbols" w:eastAsia="Noto Sans Symbols" w:hAnsi="Noto Sans Symbols" w:cs="Noto Sans Symbols"/>
        <w:vertAlign w:val="baseline"/>
      </w:rPr>
    </w:lvl>
    <w:lvl w:ilvl="3" w:tplc="5DFCF984">
      <w:start w:val="1"/>
      <w:numFmt w:val="bullet"/>
      <w:lvlText w:val="●"/>
      <w:lvlJc w:val="left"/>
      <w:pPr>
        <w:ind w:left="3589" w:hanging="360"/>
      </w:pPr>
      <w:rPr>
        <w:rFonts w:ascii="Noto Sans Symbols" w:eastAsia="Noto Sans Symbols" w:hAnsi="Noto Sans Symbols" w:cs="Noto Sans Symbols"/>
        <w:vertAlign w:val="baseline"/>
      </w:rPr>
    </w:lvl>
    <w:lvl w:ilvl="4" w:tplc="DF626FC8">
      <w:start w:val="1"/>
      <w:numFmt w:val="bullet"/>
      <w:lvlText w:val="o"/>
      <w:lvlJc w:val="left"/>
      <w:pPr>
        <w:ind w:left="4309" w:hanging="360"/>
      </w:pPr>
      <w:rPr>
        <w:rFonts w:ascii="Courier New" w:eastAsia="Courier New" w:hAnsi="Courier New" w:cs="Courier New"/>
        <w:vertAlign w:val="baseline"/>
      </w:rPr>
    </w:lvl>
    <w:lvl w:ilvl="5" w:tplc="BEFC3B3C">
      <w:start w:val="1"/>
      <w:numFmt w:val="bullet"/>
      <w:lvlText w:val="▪"/>
      <w:lvlJc w:val="left"/>
      <w:pPr>
        <w:ind w:left="5029" w:hanging="360"/>
      </w:pPr>
      <w:rPr>
        <w:rFonts w:ascii="Noto Sans Symbols" w:eastAsia="Noto Sans Symbols" w:hAnsi="Noto Sans Symbols" w:cs="Noto Sans Symbols"/>
        <w:vertAlign w:val="baseline"/>
      </w:rPr>
    </w:lvl>
    <w:lvl w:ilvl="6" w:tplc="FAE4AD10">
      <w:start w:val="1"/>
      <w:numFmt w:val="bullet"/>
      <w:lvlText w:val="●"/>
      <w:lvlJc w:val="left"/>
      <w:pPr>
        <w:ind w:left="5749" w:hanging="360"/>
      </w:pPr>
      <w:rPr>
        <w:rFonts w:ascii="Noto Sans Symbols" w:eastAsia="Noto Sans Symbols" w:hAnsi="Noto Sans Symbols" w:cs="Noto Sans Symbols"/>
        <w:vertAlign w:val="baseline"/>
      </w:rPr>
    </w:lvl>
    <w:lvl w:ilvl="7" w:tplc="D348EAC6">
      <w:start w:val="1"/>
      <w:numFmt w:val="bullet"/>
      <w:lvlText w:val="o"/>
      <w:lvlJc w:val="left"/>
      <w:pPr>
        <w:ind w:left="6469" w:hanging="360"/>
      </w:pPr>
      <w:rPr>
        <w:rFonts w:ascii="Courier New" w:eastAsia="Courier New" w:hAnsi="Courier New" w:cs="Courier New"/>
        <w:vertAlign w:val="baseline"/>
      </w:rPr>
    </w:lvl>
    <w:lvl w:ilvl="8" w:tplc="6DDACD9A">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5">
    <w:nsid w:val="3FFE45C9"/>
    <w:multiLevelType w:val="hybridMultilevel"/>
    <w:tmpl w:val="FD80A276"/>
    <w:lvl w:ilvl="0" w:tplc="04D8313C">
      <w:start w:val="1"/>
      <w:numFmt w:val="bullet"/>
      <w:lvlText w:val="●"/>
      <w:lvlJc w:val="left"/>
      <w:pPr>
        <w:ind w:left="1429" w:hanging="360"/>
      </w:pPr>
      <w:rPr>
        <w:rFonts w:ascii="Noto Sans Symbols" w:eastAsia="Noto Sans Symbols" w:hAnsi="Noto Sans Symbols" w:cs="Noto Sans Symbols"/>
        <w:vertAlign w:val="baseline"/>
      </w:rPr>
    </w:lvl>
    <w:lvl w:ilvl="1" w:tplc="58CE695A">
      <w:start w:val="1"/>
      <w:numFmt w:val="bullet"/>
      <w:lvlText w:val="o"/>
      <w:lvlJc w:val="left"/>
      <w:pPr>
        <w:ind w:left="2149" w:hanging="360"/>
      </w:pPr>
      <w:rPr>
        <w:rFonts w:ascii="Courier New" w:eastAsia="Courier New" w:hAnsi="Courier New" w:cs="Courier New"/>
        <w:vertAlign w:val="baseline"/>
      </w:rPr>
    </w:lvl>
    <w:lvl w:ilvl="2" w:tplc="35BCC600">
      <w:start w:val="1"/>
      <w:numFmt w:val="bullet"/>
      <w:lvlText w:val="▪"/>
      <w:lvlJc w:val="left"/>
      <w:pPr>
        <w:ind w:left="2869" w:hanging="360"/>
      </w:pPr>
      <w:rPr>
        <w:rFonts w:ascii="Noto Sans Symbols" w:eastAsia="Noto Sans Symbols" w:hAnsi="Noto Sans Symbols" w:cs="Noto Sans Symbols"/>
        <w:vertAlign w:val="baseline"/>
      </w:rPr>
    </w:lvl>
    <w:lvl w:ilvl="3" w:tplc="64ACAEB6">
      <w:start w:val="1"/>
      <w:numFmt w:val="bullet"/>
      <w:lvlText w:val="●"/>
      <w:lvlJc w:val="left"/>
      <w:pPr>
        <w:ind w:left="3589" w:hanging="360"/>
      </w:pPr>
      <w:rPr>
        <w:rFonts w:ascii="Noto Sans Symbols" w:eastAsia="Noto Sans Symbols" w:hAnsi="Noto Sans Symbols" w:cs="Noto Sans Symbols"/>
        <w:vertAlign w:val="baseline"/>
      </w:rPr>
    </w:lvl>
    <w:lvl w:ilvl="4" w:tplc="13948E76">
      <w:start w:val="1"/>
      <w:numFmt w:val="bullet"/>
      <w:lvlText w:val="o"/>
      <w:lvlJc w:val="left"/>
      <w:pPr>
        <w:ind w:left="4309" w:hanging="360"/>
      </w:pPr>
      <w:rPr>
        <w:rFonts w:ascii="Courier New" w:eastAsia="Courier New" w:hAnsi="Courier New" w:cs="Courier New"/>
        <w:vertAlign w:val="baseline"/>
      </w:rPr>
    </w:lvl>
    <w:lvl w:ilvl="5" w:tplc="AA0AD70C">
      <w:start w:val="1"/>
      <w:numFmt w:val="bullet"/>
      <w:lvlText w:val="▪"/>
      <w:lvlJc w:val="left"/>
      <w:pPr>
        <w:ind w:left="5029" w:hanging="360"/>
      </w:pPr>
      <w:rPr>
        <w:rFonts w:ascii="Noto Sans Symbols" w:eastAsia="Noto Sans Symbols" w:hAnsi="Noto Sans Symbols" w:cs="Noto Sans Symbols"/>
        <w:vertAlign w:val="baseline"/>
      </w:rPr>
    </w:lvl>
    <w:lvl w:ilvl="6" w:tplc="68060DEA">
      <w:start w:val="1"/>
      <w:numFmt w:val="bullet"/>
      <w:lvlText w:val="●"/>
      <w:lvlJc w:val="left"/>
      <w:pPr>
        <w:ind w:left="5749" w:hanging="360"/>
      </w:pPr>
      <w:rPr>
        <w:rFonts w:ascii="Noto Sans Symbols" w:eastAsia="Noto Sans Symbols" w:hAnsi="Noto Sans Symbols" w:cs="Noto Sans Symbols"/>
        <w:vertAlign w:val="baseline"/>
      </w:rPr>
    </w:lvl>
    <w:lvl w:ilvl="7" w:tplc="0BC4E2AA">
      <w:start w:val="1"/>
      <w:numFmt w:val="bullet"/>
      <w:lvlText w:val="o"/>
      <w:lvlJc w:val="left"/>
      <w:pPr>
        <w:ind w:left="6469" w:hanging="360"/>
      </w:pPr>
      <w:rPr>
        <w:rFonts w:ascii="Courier New" w:eastAsia="Courier New" w:hAnsi="Courier New" w:cs="Courier New"/>
        <w:vertAlign w:val="baseline"/>
      </w:rPr>
    </w:lvl>
    <w:lvl w:ilvl="8" w:tplc="532E91A6">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6">
    <w:nsid w:val="5ECD393B"/>
    <w:multiLevelType w:val="hybridMultilevel"/>
    <w:tmpl w:val="78803012"/>
    <w:lvl w:ilvl="0" w:tplc="A0AA26F8">
      <w:start w:val="1"/>
      <w:numFmt w:val="bullet"/>
      <w:lvlText w:val="●"/>
      <w:lvlJc w:val="left"/>
      <w:pPr>
        <w:ind w:left="1429" w:hanging="360"/>
      </w:pPr>
      <w:rPr>
        <w:rFonts w:ascii="Noto Sans Symbols" w:eastAsia="Noto Sans Symbols" w:hAnsi="Noto Sans Symbols" w:cs="Noto Sans Symbols"/>
        <w:vertAlign w:val="baseline"/>
      </w:rPr>
    </w:lvl>
    <w:lvl w:ilvl="1" w:tplc="4750470A">
      <w:start w:val="1"/>
      <w:numFmt w:val="bullet"/>
      <w:lvlText w:val="o"/>
      <w:lvlJc w:val="left"/>
      <w:pPr>
        <w:ind w:left="2149" w:hanging="360"/>
      </w:pPr>
      <w:rPr>
        <w:rFonts w:ascii="Courier New" w:eastAsia="Courier New" w:hAnsi="Courier New" w:cs="Courier New"/>
        <w:vertAlign w:val="baseline"/>
      </w:rPr>
    </w:lvl>
    <w:lvl w:ilvl="2" w:tplc="E26C0BCC">
      <w:start w:val="1"/>
      <w:numFmt w:val="bullet"/>
      <w:lvlText w:val="▪"/>
      <w:lvlJc w:val="left"/>
      <w:pPr>
        <w:ind w:left="2869" w:hanging="360"/>
      </w:pPr>
      <w:rPr>
        <w:rFonts w:ascii="Noto Sans Symbols" w:eastAsia="Noto Sans Symbols" w:hAnsi="Noto Sans Symbols" w:cs="Noto Sans Symbols"/>
        <w:vertAlign w:val="baseline"/>
      </w:rPr>
    </w:lvl>
    <w:lvl w:ilvl="3" w:tplc="FF6802E0">
      <w:start w:val="1"/>
      <w:numFmt w:val="bullet"/>
      <w:lvlText w:val="●"/>
      <w:lvlJc w:val="left"/>
      <w:pPr>
        <w:ind w:left="3589" w:hanging="360"/>
      </w:pPr>
      <w:rPr>
        <w:rFonts w:ascii="Noto Sans Symbols" w:eastAsia="Noto Sans Symbols" w:hAnsi="Noto Sans Symbols" w:cs="Noto Sans Symbols"/>
        <w:vertAlign w:val="baseline"/>
      </w:rPr>
    </w:lvl>
    <w:lvl w:ilvl="4" w:tplc="CA4E875C">
      <w:start w:val="1"/>
      <w:numFmt w:val="bullet"/>
      <w:lvlText w:val="o"/>
      <w:lvlJc w:val="left"/>
      <w:pPr>
        <w:ind w:left="4309" w:hanging="360"/>
      </w:pPr>
      <w:rPr>
        <w:rFonts w:ascii="Courier New" w:eastAsia="Courier New" w:hAnsi="Courier New" w:cs="Courier New"/>
        <w:vertAlign w:val="baseline"/>
      </w:rPr>
    </w:lvl>
    <w:lvl w:ilvl="5" w:tplc="54DCFA72">
      <w:start w:val="1"/>
      <w:numFmt w:val="bullet"/>
      <w:lvlText w:val="▪"/>
      <w:lvlJc w:val="left"/>
      <w:pPr>
        <w:ind w:left="5029" w:hanging="360"/>
      </w:pPr>
      <w:rPr>
        <w:rFonts w:ascii="Noto Sans Symbols" w:eastAsia="Noto Sans Symbols" w:hAnsi="Noto Sans Symbols" w:cs="Noto Sans Symbols"/>
        <w:vertAlign w:val="baseline"/>
      </w:rPr>
    </w:lvl>
    <w:lvl w:ilvl="6" w:tplc="7E6C6184">
      <w:start w:val="1"/>
      <w:numFmt w:val="bullet"/>
      <w:lvlText w:val="●"/>
      <w:lvlJc w:val="left"/>
      <w:pPr>
        <w:ind w:left="5749" w:hanging="360"/>
      </w:pPr>
      <w:rPr>
        <w:rFonts w:ascii="Noto Sans Symbols" w:eastAsia="Noto Sans Symbols" w:hAnsi="Noto Sans Symbols" w:cs="Noto Sans Symbols"/>
        <w:vertAlign w:val="baseline"/>
      </w:rPr>
    </w:lvl>
    <w:lvl w:ilvl="7" w:tplc="898AFB4C">
      <w:start w:val="1"/>
      <w:numFmt w:val="bullet"/>
      <w:lvlText w:val="o"/>
      <w:lvlJc w:val="left"/>
      <w:pPr>
        <w:ind w:left="6469" w:hanging="360"/>
      </w:pPr>
      <w:rPr>
        <w:rFonts w:ascii="Courier New" w:eastAsia="Courier New" w:hAnsi="Courier New" w:cs="Courier New"/>
        <w:vertAlign w:val="baseline"/>
      </w:rPr>
    </w:lvl>
    <w:lvl w:ilvl="8" w:tplc="18B66A90">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7">
    <w:nsid w:val="60503387"/>
    <w:multiLevelType w:val="hybridMultilevel"/>
    <w:tmpl w:val="E40C2F40"/>
    <w:lvl w:ilvl="0" w:tplc="188C388E">
      <w:start w:val="1"/>
      <w:numFmt w:val="bullet"/>
      <w:lvlText w:val="●"/>
      <w:lvlJc w:val="left"/>
      <w:pPr>
        <w:ind w:left="1429" w:hanging="360"/>
      </w:pPr>
      <w:rPr>
        <w:rFonts w:ascii="Noto Sans Symbols" w:eastAsia="Noto Sans Symbols" w:hAnsi="Noto Sans Symbols" w:cs="Noto Sans Symbols"/>
        <w:vertAlign w:val="baseline"/>
      </w:rPr>
    </w:lvl>
    <w:lvl w:ilvl="1" w:tplc="E7F0A90C">
      <w:start w:val="1"/>
      <w:numFmt w:val="bullet"/>
      <w:lvlText w:val="o"/>
      <w:lvlJc w:val="left"/>
      <w:pPr>
        <w:ind w:left="2149" w:hanging="360"/>
      </w:pPr>
      <w:rPr>
        <w:rFonts w:ascii="Courier New" w:eastAsia="Courier New" w:hAnsi="Courier New" w:cs="Courier New"/>
        <w:vertAlign w:val="baseline"/>
      </w:rPr>
    </w:lvl>
    <w:lvl w:ilvl="2" w:tplc="9BBACBD6">
      <w:start w:val="1"/>
      <w:numFmt w:val="bullet"/>
      <w:lvlText w:val="▪"/>
      <w:lvlJc w:val="left"/>
      <w:pPr>
        <w:ind w:left="2869" w:hanging="360"/>
      </w:pPr>
      <w:rPr>
        <w:rFonts w:ascii="Noto Sans Symbols" w:eastAsia="Noto Sans Symbols" w:hAnsi="Noto Sans Symbols" w:cs="Noto Sans Symbols"/>
        <w:vertAlign w:val="baseline"/>
      </w:rPr>
    </w:lvl>
    <w:lvl w:ilvl="3" w:tplc="70F8633A">
      <w:start w:val="1"/>
      <w:numFmt w:val="bullet"/>
      <w:lvlText w:val="●"/>
      <w:lvlJc w:val="left"/>
      <w:pPr>
        <w:ind w:left="3589" w:hanging="360"/>
      </w:pPr>
      <w:rPr>
        <w:rFonts w:ascii="Noto Sans Symbols" w:eastAsia="Noto Sans Symbols" w:hAnsi="Noto Sans Symbols" w:cs="Noto Sans Symbols"/>
        <w:vertAlign w:val="baseline"/>
      </w:rPr>
    </w:lvl>
    <w:lvl w:ilvl="4" w:tplc="0A42C51E">
      <w:start w:val="1"/>
      <w:numFmt w:val="bullet"/>
      <w:lvlText w:val="o"/>
      <w:lvlJc w:val="left"/>
      <w:pPr>
        <w:ind w:left="4309" w:hanging="360"/>
      </w:pPr>
      <w:rPr>
        <w:rFonts w:ascii="Courier New" w:eastAsia="Courier New" w:hAnsi="Courier New" w:cs="Courier New"/>
        <w:vertAlign w:val="baseline"/>
      </w:rPr>
    </w:lvl>
    <w:lvl w:ilvl="5" w:tplc="9BC2D768">
      <w:start w:val="1"/>
      <w:numFmt w:val="bullet"/>
      <w:lvlText w:val="▪"/>
      <w:lvlJc w:val="left"/>
      <w:pPr>
        <w:ind w:left="5029" w:hanging="360"/>
      </w:pPr>
      <w:rPr>
        <w:rFonts w:ascii="Noto Sans Symbols" w:eastAsia="Noto Sans Symbols" w:hAnsi="Noto Sans Symbols" w:cs="Noto Sans Symbols"/>
        <w:vertAlign w:val="baseline"/>
      </w:rPr>
    </w:lvl>
    <w:lvl w:ilvl="6" w:tplc="4120F144">
      <w:start w:val="1"/>
      <w:numFmt w:val="bullet"/>
      <w:lvlText w:val="●"/>
      <w:lvlJc w:val="left"/>
      <w:pPr>
        <w:ind w:left="5749" w:hanging="360"/>
      </w:pPr>
      <w:rPr>
        <w:rFonts w:ascii="Noto Sans Symbols" w:eastAsia="Noto Sans Symbols" w:hAnsi="Noto Sans Symbols" w:cs="Noto Sans Symbols"/>
        <w:vertAlign w:val="baseline"/>
      </w:rPr>
    </w:lvl>
    <w:lvl w:ilvl="7" w:tplc="7CB23344">
      <w:start w:val="1"/>
      <w:numFmt w:val="bullet"/>
      <w:lvlText w:val="o"/>
      <w:lvlJc w:val="left"/>
      <w:pPr>
        <w:ind w:left="6469" w:hanging="360"/>
      </w:pPr>
      <w:rPr>
        <w:rFonts w:ascii="Courier New" w:eastAsia="Courier New" w:hAnsi="Courier New" w:cs="Courier New"/>
        <w:vertAlign w:val="baseline"/>
      </w:rPr>
    </w:lvl>
    <w:lvl w:ilvl="8" w:tplc="05667ABE">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8">
    <w:nsid w:val="71FC279D"/>
    <w:multiLevelType w:val="hybridMultilevel"/>
    <w:tmpl w:val="B82AAF5C"/>
    <w:lvl w:ilvl="0" w:tplc="E58A6AB0">
      <w:start w:val="1"/>
      <w:numFmt w:val="bullet"/>
      <w:lvlText w:val="●"/>
      <w:lvlJc w:val="left"/>
      <w:pPr>
        <w:ind w:left="1429" w:hanging="360"/>
      </w:pPr>
      <w:rPr>
        <w:rFonts w:ascii="Noto Sans Symbols" w:eastAsia="Noto Sans Symbols" w:hAnsi="Noto Sans Symbols" w:cs="Noto Sans Symbols"/>
        <w:vertAlign w:val="baseline"/>
      </w:rPr>
    </w:lvl>
    <w:lvl w:ilvl="1" w:tplc="3F7E2DC8">
      <w:start w:val="1"/>
      <w:numFmt w:val="bullet"/>
      <w:lvlText w:val="o"/>
      <w:lvlJc w:val="left"/>
      <w:pPr>
        <w:ind w:left="2149" w:hanging="360"/>
      </w:pPr>
      <w:rPr>
        <w:rFonts w:ascii="Courier New" w:eastAsia="Courier New" w:hAnsi="Courier New" w:cs="Courier New"/>
        <w:vertAlign w:val="baseline"/>
      </w:rPr>
    </w:lvl>
    <w:lvl w:ilvl="2" w:tplc="966E9580">
      <w:start w:val="1"/>
      <w:numFmt w:val="bullet"/>
      <w:lvlText w:val="▪"/>
      <w:lvlJc w:val="left"/>
      <w:pPr>
        <w:ind w:left="2869" w:hanging="360"/>
      </w:pPr>
      <w:rPr>
        <w:rFonts w:ascii="Noto Sans Symbols" w:eastAsia="Noto Sans Symbols" w:hAnsi="Noto Sans Symbols" w:cs="Noto Sans Symbols"/>
        <w:vertAlign w:val="baseline"/>
      </w:rPr>
    </w:lvl>
    <w:lvl w:ilvl="3" w:tplc="B85C4C58">
      <w:start w:val="1"/>
      <w:numFmt w:val="bullet"/>
      <w:lvlText w:val="●"/>
      <w:lvlJc w:val="left"/>
      <w:pPr>
        <w:ind w:left="3589" w:hanging="360"/>
      </w:pPr>
      <w:rPr>
        <w:rFonts w:ascii="Noto Sans Symbols" w:eastAsia="Noto Sans Symbols" w:hAnsi="Noto Sans Symbols" w:cs="Noto Sans Symbols"/>
        <w:vertAlign w:val="baseline"/>
      </w:rPr>
    </w:lvl>
    <w:lvl w:ilvl="4" w:tplc="37424D56">
      <w:start w:val="1"/>
      <w:numFmt w:val="bullet"/>
      <w:lvlText w:val="o"/>
      <w:lvlJc w:val="left"/>
      <w:pPr>
        <w:ind w:left="4309" w:hanging="360"/>
      </w:pPr>
      <w:rPr>
        <w:rFonts w:ascii="Courier New" w:eastAsia="Courier New" w:hAnsi="Courier New" w:cs="Courier New"/>
        <w:vertAlign w:val="baseline"/>
      </w:rPr>
    </w:lvl>
    <w:lvl w:ilvl="5" w:tplc="60AE693E">
      <w:start w:val="1"/>
      <w:numFmt w:val="bullet"/>
      <w:lvlText w:val="▪"/>
      <w:lvlJc w:val="left"/>
      <w:pPr>
        <w:ind w:left="5029" w:hanging="360"/>
      </w:pPr>
      <w:rPr>
        <w:rFonts w:ascii="Noto Sans Symbols" w:eastAsia="Noto Sans Symbols" w:hAnsi="Noto Sans Symbols" w:cs="Noto Sans Symbols"/>
        <w:vertAlign w:val="baseline"/>
      </w:rPr>
    </w:lvl>
    <w:lvl w:ilvl="6" w:tplc="D528FD1C">
      <w:start w:val="1"/>
      <w:numFmt w:val="bullet"/>
      <w:lvlText w:val="●"/>
      <w:lvlJc w:val="left"/>
      <w:pPr>
        <w:ind w:left="5749" w:hanging="360"/>
      </w:pPr>
      <w:rPr>
        <w:rFonts w:ascii="Noto Sans Symbols" w:eastAsia="Noto Sans Symbols" w:hAnsi="Noto Sans Symbols" w:cs="Noto Sans Symbols"/>
        <w:vertAlign w:val="baseline"/>
      </w:rPr>
    </w:lvl>
    <w:lvl w:ilvl="7" w:tplc="A4167B1E">
      <w:start w:val="1"/>
      <w:numFmt w:val="bullet"/>
      <w:lvlText w:val="o"/>
      <w:lvlJc w:val="left"/>
      <w:pPr>
        <w:ind w:left="6469" w:hanging="360"/>
      </w:pPr>
      <w:rPr>
        <w:rFonts w:ascii="Courier New" w:eastAsia="Courier New" w:hAnsi="Courier New" w:cs="Courier New"/>
        <w:vertAlign w:val="baseline"/>
      </w:rPr>
    </w:lvl>
    <w:lvl w:ilvl="8" w:tplc="C6F8C468">
      <w:start w:val="1"/>
      <w:numFmt w:val="bullet"/>
      <w:lvlText w:val="▪"/>
      <w:lvlJc w:val="left"/>
      <w:pPr>
        <w:ind w:left="7189" w:hanging="360"/>
      </w:pPr>
      <w:rPr>
        <w:rFonts w:ascii="Noto Sans Symbols" w:eastAsia="Noto Sans Symbols" w:hAnsi="Noto Sans Symbols" w:cs="Noto Sans Symbols"/>
        <w:vertAlign w:val="baseline"/>
      </w:rPr>
    </w:lvl>
  </w:abstractNum>
  <w:num w:numId="1">
    <w:abstractNumId w:val="8"/>
  </w:num>
  <w:num w:numId="2">
    <w:abstractNumId w:val="4"/>
  </w:num>
  <w:num w:numId="3">
    <w:abstractNumId w:val="5"/>
  </w:num>
  <w:num w:numId="4">
    <w:abstractNumId w:val="6"/>
  </w:num>
  <w:num w:numId="5">
    <w:abstractNumId w:val="7"/>
  </w:num>
  <w:num w:numId="6">
    <w:abstractNumId w:val="0"/>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06B"/>
    <w:rsid w:val="00004270"/>
    <w:rsid w:val="00067573"/>
    <w:rsid w:val="0007644D"/>
    <w:rsid w:val="00195C80"/>
    <w:rsid w:val="001A1572"/>
    <w:rsid w:val="001A206B"/>
    <w:rsid w:val="00212946"/>
    <w:rsid w:val="00325995"/>
    <w:rsid w:val="00584FB3"/>
    <w:rsid w:val="007206E3"/>
    <w:rsid w:val="00721165"/>
    <w:rsid w:val="008A0253"/>
    <w:rsid w:val="00901372"/>
    <w:rsid w:val="009269AB"/>
    <w:rsid w:val="00940A53"/>
    <w:rsid w:val="00A7162A"/>
    <w:rsid w:val="00A74F0F"/>
    <w:rsid w:val="00A8114D"/>
    <w:rsid w:val="00B366B4"/>
    <w:rsid w:val="00DD07D9"/>
    <w:rsid w:val="00F26301"/>
    <w:rsid w:val="00F66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D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hidden/>
    <w:qFormat/>
    <w:pPr>
      <w:spacing w:line="1" w:lineRule="atLeast"/>
      <w:outlineLvl w:val="0"/>
    </w:pPr>
    <w:rPr>
      <w:rFonts w:ascii="Times New Roman" w:hAnsi="Times New Roman"/>
      <w:position w:val="-1"/>
      <w:sz w:val="24"/>
      <w:szCs w:val="24"/>
      <w:lang w:eastAsia="ru-RU"/>
    </w:rPr>
  </w:style>
  <w:style w:type="paragraph" w:styleId="1">
    <w:name w:val="heading 1"/>
    <w:basedOn w:val="a"/>
    <w:next w:val="a"/>
    <w:link w:val="11"/>
    <w:hidden/>
    <w:qFormat/>
    <w:pPr>
      <w:keepNext/>
      <w:keepLines/>
      <w:spacing w:before="480" w:line="276" w:lineRule="auto"/>
    </w:pPr>
    <w:rPr>
      <w:rFonts w:ascii="Cambria" w:hAnsi="Cambria"/>
      <w:b/>
      <w:bCs/>
      <w:color w:val="365F91"/>
      <w:sz w:val="28"/>
      <w:szCs w:val="28"/>
    </w:rPr>
  </w:style>
  <w:style w:type="paragraph" w:styleId="2">
    <w:name w:val="heading 2"/>
    <w:basedOn w:val="a"/>
    <w:next w:val="a"/>
    <w:link w:val="21"/>
    <w:hidden/>
    <w:qFormat/>
    <w:pPr>
      <w:keepNext/>
      <w:spacing w:before="240" w:after="60"/>
      <w:outlineLvl w:val="1"/>
    </w:pPr>
    <w:rPr>
      <w:rFonts w:ascii="Cambria" w:eastAsia="Times New Roman" w:hAnsi="Cambria"/>
      <w:b/>
      <w:bCs/>
      <w:i/>
      <w:iCs/>
      <w:sz w:val="28"/>
      <w:szCs w:val="28"/>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1">
    <w:name w:val="Заголовок 1 Знак1"/>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hidden/>
    <w:qFormat/>
    <w:pPr>
      <w:spacing w:line="1" w:lineRule="atLeast"/>
      <w:outlineLvl w:val="0"/>
    </w:pPr>
    <w:rPr>
      <w:rFonts w:ascii="Times New Roman" w:hAnsi="Times New Roman"/>
      <w:position w:val="-1"/>
      <w:sz w:val="24"/>
      <w:szCs w:val="24"/>
      <w:lang w:eastAsia="ru-RU"/>
    </w:rPr>
  </w:style>
  <w:style w:type="character" w:customStyle="1" w:styleId="a4">
    <w:name w:val="Название Знак"/>
    <w:link w:val="a5"/>
    <w:uiPriority w:val="10"/>
    <w:rPr>
      <w:sz w:val="48"/>
      <w:szCs w:val="48"/>
    </w:rPr>
  </w:style>
  <w:style w:type="character" w:customStyle="1" w:styleId="a6">
    <w:name w:val="Подзаголовок Знак"/>
    <w:link w:val="a7"/>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10"/>
    <w:hidden/>
    <w:qFormat/>
    <w:pPr>
      <w:tabs>
        <w:tab w:val="center" w:pos="4677"/>
        <w:tab w:val="right" w:pos="9355"/>
      </w:tabs>
    </w:pPr>
    <w:rPr>
      <w:rFonts w:ascii="Calibri" w:hAnsi="Calibri"/>
      <w:sz w:val="22"/>
      <w:szCs w:val="22"/>
    </w:rPr>
  </w:style>
  <w:style w:type="character" w:customStyle="1" w:styleId="10">
    <w:name w:val="Верхний колонтитул Знак1"/>
    <w:link w:val="aa"/>
    <w:uiPriority w:val="99"/>
  </w:style>
  <w:style w:type="paragraph" w:styleId="ab">
    <w:name w:val="footer"/>
    <w:basedOn w:val="a"/>
    <w:link w:val="12"/>
    <w:hidden/>
    <w:qFormat/>
    <w:pPr>
      <w:tabs>
        <w:tab w:val="center" w:pos="4677"/>
        <w:tab w:val="right" w:pos="9355"/>
      </w:tabs>
    </w:pPr>
    <w:rPr>
      <w:rFonts w:ascii="Calibri" w:hAnsi="Calibri"/>
      <w:sz w:val="22"/>
      <w:szCs w:val="22"/>
    </w:rPr>
  </w:style>
  <w:style w:type="character" w:customStyle="1" w:styleId="FooterChar">
    <w:name w:val="Footer Char"/>
    <w:uiPriority w:val="99"/>
  </w:style>
  <w:style w:type="paragraph" w:styleId="ac">
    <w:name w:val="caption"/>
    <w:basedOn w:val="a"/>
    <w:next w:val="a"/>
    <w:uiPriority w:val="35"/>
    <w:semiHidden/>
    <w:unhideWhenUsed/>
    <w:qFormat/>
    <w:pPr>
      <w:spacing w:line="276" w:lineRule="auto"/>
    </w:pPr>
    <w:rPr>
      <w:b/>
      <w:bCs/>
      <w:color w:val="4F81BD" w:themeColor="accent1"/>
      <w:sz w:val="18"/>
      <w:szCs w:val="18"/>
    </w:rPr>
  </w:style>
  <w:style w:type="character" w:customStyle="1" w:styleId="12">
    <w:name w:val="Нижний колонтитул Знак1"/>
    <w:link w:val="ab"/>
    <w:uiPriority w:val="99"/>
  </w:style>
  <w:style w:type="table" w:styleId="ad">
    <w:name w:val="Table Grid"/>
    <w:basedOn w:val="a1"/>
    <w:hidden/>
    <w:qFormat/>
    <w:pPr>
      <w:spacing w:line="1" w:lineRule="atLeast"/>
      <w:outlineLvl w:val="0"/>
    </w:pPr>
    <w:rPr>
      <w:position w:val="-1"/>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hidden/>
    <w:uiPriority w:val="99"/>
    <w:qFormat/>
    <w:rPr>
      <w:color w:val="0000FF"/>
      <w:position w:val="-1"/>
      <w:u w:val="single"/>
      <w:vertAlign w:val="baseline"/>
    </w:rPr>
  </w:style>
  <w:style w:type="paragraph" w:styleId="af">
    <w:name w:val="footnote text"/>
    <w:basedOn w:val="a"/>
    <w:link w:val="13"/>
    <w:hidden/>
    <w:qFormat/>
    <w:rPr>
      <w:sz w:val="20"/>
      <w:szCs w:val="20"/>
    </w:rPr>
  </w:style>
  <w:style w:type="character" w:customStyle="1" w:styleId="13">
    <w:name w:val="Текст сноски Знак1"/>
    <w:link w:val="af"/>
    <w:uiPriority w:val="99"/>
    <w:rPr>
      <w:sz w:val="18"/>
    </w:rPr>
  </w:style>
  <w:style w:type="character" w:styleId="af0">
    <w:name w:val="footnote reference"/>
    <w:hidden/>
    <w:qFormat/>
    <w:rPr>
      <w:position w:val="-1"/>
      <w:vertAlign w:val="superscript"/>
    </w:rPr>
  </w:style>
  <w:style w:type="paragraph" w:styleId="af1">
    <w:name w:val="endnote text"/>
    <w:basedOn w:val="a"/>
    <w:link w:val="af2"/>
    <w:uiPriority w:val="99"/>
    <w:semiHidden/>
    <w:unhideWhenUsed/>
    <w:pPr>
      <w:spacing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uiPriority w:val="99"/>
    <w:semiHidden/>
    <w:unhideWhenUsed/>
    <w:rPr>
      <w:vertAlign w:val="superscript"/>
    </w:rPr>
  </w:style>
  <w:style w:type="paragraph" w:styleId="14">
    <w:name w:val="toc 1"/>
    <w:basedOn w:val="a"/>
    <w:next w:val="a"/>
    <w:hidden/>
    <w:uiPriority w:val="39"/>
    <w:qFormat/>
  </w:style>
  <w:style w:type="paragraph" w:styleId="23">
    <w:name w:val="toc 2"/>
    <w:basedOn w:val="a"/>
    <w:next w:val="a"/>
    <w:hidden/>
    <w:uiPriority w:val="39"/>
    <w:qFormat/>
    <w:pPr>
      <w:ind w:left="240"/>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basedOn w:val="1"/>
    <w:next w:val="a"/>
    <w:hidden/>
    <w:qFormat/>
    <w:pPr>
      <w:outlineLvl w:val="9"/>
    </w:pPr>
    <w:rPr>
      <w:rFonts w:eastAsia="Times New Roman" w:cs="Times New Roman"/>
    </w:rPr>
  </w:style>
  <w:style w:type="paragraph" w:styleId="af5">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
    <w:next w:val="a"/>
    <w:link w:val="a4"/>
    <w:pPr>
      <w:keepNext/>
      <w:keepLines/>
      <w:spacing w:before="480" w:after="120"/>
    </w:pPr>
    <w:rPr>
      <w:b/>
      <w:sz w:val="72"/>
      <w:szCs w:val="72"/>
    </w:rPr>
  </w:style>
  <w:style w:type="paragraph" w:styleId="af6">
    <w:name w:val="List Paragraph"/>
    <w:basedOn w:val="a"/>
    <w:hidden/>
    <w:qFormat/>
    <w:pPr>
      <w:ind w:left="720"/>
    </w:pPr>
  </w:style>
  <w:style w:type="paragraph" w:styleId="af7">
    <w:name w:val="Balloon Text"/>
    <w:basedOn w:val="a"/>
    <w:hidden/>
    <w:qFormat/>
    <w:rPr>
      <w:rFonts w:ascii="Tahoma" w:hAnsi="Tahoma"/>
      <w:sz w:val="16"/>
      <w:szCs w:val="16"/>
    </w:rPr>
  </w:style>
  <w:style w:type="character" w:customStyle="1" w:styleId="af8">
    <w:name w:val="Текст выноски Знак"/>
    <w:hidden/>
    <w:qFormat/>
    <w:rPr>
      <w:rFonts w:ascii="Tahoma" w:hAnsi="Tahoma" w:cs="Tahoma"/>
      <w:position w:val="-1"/>
      <w:sz w:val="16"/>
      <w:szCs w:val="16"/>
      <w:vertAlign w:val="baseline"/>
      <w:lang w:eastAsia="ru-RU"/>
    </w:rPr>
  </w:style>
  <w:style w:type="paragraph" w:customStyle="1" w:styleId="otekstj">
    <w:name w:val="otekstj"/>
    <w:basedOn w:val="a"/>
    <w:hidden/>
    <w:qFormat/>
    <w:pPr>
      <w:spacing w:before="100" w:beforeAutospacing="1" w:after="100" w:afterAutospacing="1"/>
    </w:pPr>
    <w:rPr>
      <w:rFonts w:eastAsia="Times New Roman"/>
    </w:rPr>
  </w:style>
  <w:style w:type="character" w:customStyle="1" w:styleId="apple-converted-space">
    <w:name w:val="apple-converted-space"/>
    <w:basedOn w:val="a0"/>
    <w:hidden/>
    <w:qFormat/>
    <w:rPr>
      <w:position w:val="-1"/>
      <w:vertAlign w:val="baseline"/>
    </w:rPr>
  </w:style>
  <w:style w:type="character" w:customStyle="1" w:styleId="af9">
    <w:name w:val="Верхний колонтитул Знак"/>
    <w:hidden/>
    <w:qFormat/>
    <w:rPr>
      <w:rFonts w:ascii="Calibri" w:hAnsi="Calibri"/>
      <w:position w:val="-1"/>
      <w:sz w:val="22"/>
      <w:szCs w:val="22"/>
      <w:vertAlign w:val="baseline"/>
      <w:lang w:val="ru-RU" w:eastAsia="ru-RU" w:bidi="ar-SA"/>
    </w:rPr>
  </w:style>
  <w:style w:type="character" w:customStyle="1" w:styleId="afa">
    <w:name w:val="Нижний колонтитул Знак"/>
    <w:hidden/>
    <w:qFormat/>
    <w:rPr>
      <w:rFonts w:ascii="Calibri" w:hAnsi="Calibri"/>
      <w:position w:val="-1"/>
      <w:sz w:val="22"/>
      <w:szCs w:val="22"/>
      <w:vertAlign w:val="baseline"/>
      <w:lang w:val="ru-RU" w:eastAsia="ru-RU" w:bidi="ar-SA"/>
    </w:rPr>
  </w:style>
  <w:style w:type="character" w:customStyle="1" w:styleId="15">
    <w:name w:val="Заголовок 1 Знак"/>
    <w:hidden/>
    <w:qFormat/>
    <w:rPr>
      <w:rFonts w:ascii="Cambria" w:hAnsi="Cambria"/>
      <w:b/>
      <w:bCs/>
      <w:color w:val="365F91"/>
      <w:position w:val="-1"/>
      <w:sz w:val="28"/>
      <w:szCs w:val="28"/>
      <w:vertAlign w:val="baseline"/>
      <w:lang w:val="ru-RU" w:eastAsia="ru-RU" w:bidi="ar-SA"/>
    </w:rPr>
  </w:style>
  <w:style w:type="character" w:customStyle="1" w:styleId="24">
    <w:name w:val="Заголовок 2 Знак"/>
    <w:hidden/>
    <w:qFormat/>
    <w:rPr>
      <w:rFonts w:ascii="Cambria" w:eastAsia="Times New Roman" w:hAnsi="Cambria" w:cs="Times New Roman"/>
      <w:b/>
      <w:bCs/>
      <w:i/>
      <w:iCs/>
      <w:position w:val="-1"/>
      <w:sz w:val="28"/>
      <w:szCs w:val="28"/>
      <w:vertAlign w:val="baseline"/>
    </w:rPr>
  </w:style>
  <w:style w:type="paragraph" w:styleId="afb">
    <w:name w:val="Normal (Web)"/>
    <w:basedOn w:val="a"/>
    <w:hidden/>
    <w:qFormat/>
    <w:pPr>
      <w:spacing w:before="100" w:beforeAutospacing="1" w:after="100" w:afterAutospacing="1"/>
    </w:pPr>
    <w:rPr>
      <w:rFonts w:eastAsia="Times New Roman"/>
    </w:rPr>
  </w:style>
  <w:style w:type="table" w:customStyle="1" w:styleId="16">
    <w:name w:val="Сетка таблицы1"/>
    <w:basedOn w:val="a1"/>
    <w:next w:val="ad"/>
    <w:hidden/>
    <w:qFormat/>
    <w:pPr>
      <w:spacing w:line="1" w:lineRule="atLeast"/>
      <w:outlineLvl w:val="0"/>
    </w:pPr>
    <w:rPr>
      <w:rFonts w:cs="Times New Roman"/>
      <w:position w:val="-1"/>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c">
    <w:name w:val="Текст сноски Знак"/>
    <w:hidden/>
    <w:qFormat/>
    <w:rPr>
      <w:rFonts w:ascii="Times New Roman" w:hAnsi="Times New Roman"/>
      <w:position w:val="-1"/>
      <w:vertAlign w:val="baseline"/>
    </w:rPr>
  </w:style>
  <w:style w:type="paragraph" w:styleId="a7">
    <w:name w:val="Subtitle"/>
    <w:basedOn w:val="a"/>
    <w:next w:val="a"/>
    <w:link w:val="a6"/>
    <w:pPr>
      <w:keepNext/>
      <w:keepLines/>
      <w:spacing w:before="360" w:after="80"/>
    </w:pPr>
    <w:rPr>
      <w:rFonts w:ascii="Georgia" w:eastAsia="Georgia" w:hAnsi="Georgia" w:cs="Georgia"/>
      <w:i/>
      <w:color w:val="666666"/>
      <w:sz w:val="48"/>
      <w:szCs w:val="48"/>
    </w:rPr>
  </w:style>
  <w:style w:type="table" w:customStyle="1" w:styleId="StGen0">
    <w:name w:val="StGen0"/>
    <w:basedOn w:val="TableNormal"/>
    <w:tblPr>
      <w:tblStyleRowBandSize w:val="1"/>
      <w:tblStyleColBandSize w:val="1"/>
      <w:tblCellMar>
        <w:left w:w="108" w:type="dxa"/>
        <w:right w:w="108" w:type="dxa"/>
      </w:tblCellMar>
    </w:tblPr>
  </w:style>
  <w:style w:type="character" w:styleId="afd">
    <w:name w:val="annotation reference"/>
    <w:basedOn w:val="a0"/>
    <w:uiPriority w:val="99"/>
    <w:semiHidden/>
    <w:unhideWhenUsed/>
    <w:rsid w:val="00A7162A"/>
    <w:rPr>
      <w:sz w:val="16"/>
      <w:szCs w:val="16"/>
    </w:rPr>
  </w:style>
  <w:style w:type="paragraph" w:styleId="afe">
    <w:name w:val="annotation text"/>
    <w:basedOn w:val="a"/>
    <w:link w:val="aff"/>
    <w:uiPriority w:val="99"/>
    <w:semiHidden/>
    <w:unhideWhenUsed/>
    <w:rsid w:val="00A7162A"/>
    <w:pPr>
      <w:spacing w:line="240" w:lineRule="auto"/>
    </w:pPr>
    <w:rPr>
      <w:sz w:val="20"/>
      <w:szCs w:val="20"/>
    </w:rPr>
  </w:style>
  <w:style w:type="character" w:customStyle="1" w:styleId="aff">
    <w:name w:val="Текст примечания Знак"/>
    <w:basedOn w:val="a0"/>
    <w:link w:val="afe"/>
    <w:uiPriority w:val="99"/>
    <w:semiHidden/>
    <w:rsid w:val="00A7162A"/>
    <w:rPr>
      <w:rFonts w:ascii="Times New Roman" w:hAnsi="Times New Roman"/>
      <w:position w:val="-1"/>
      <w:lang w:eastAsia="ru-RU"/>
    </w:rPr>
  </w:style>
  <w:style w:type="paragraph" w:styleId="aff0">
    <w:name w:val="annotation subject"/>
    <w:basedOn w:val="afe"/>
    <w:next w:val="afe"/>
    <w:link w:val="aff1"/>
    <w:uiPriority w:val="99"/>
    <w:semiHidden/>
    <w:unhideWhenUsed/>
    <w:rsid w:val="00A7162A"/>
    <w:rPr>
      <w:b/>
      <w:bCs/>
    </w:rPr>
  </w:style>
  <w:style w:type="character" w:customStyle="1" w:styleId="aff1">
    <w:name w:val="Тема примечания Знак"/>
    <w:basedOn w:val="aff"/>
    <w:link w:val="aff0"/>
    <w:uiPriority w:val="99"/>
    <w:semiHidden/>
    <w:rsid w:val="00A7162A"/>
    <w:rPr>
      <w:rFonts w:ascii="Times New Roman" w:hAnsi="Times New Roman"/>
      <w:b/>
      <w:bCs/>
      <w:position w:val="-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hidden/>
    <w:qFormat/>
    <w:pPr>
      <w:spacing w:line="1" w:lineRule="atLeast"/>
      <w:outlineLvl w:val="0"/>
    </w:pPr>
    <w:rPr>
      <w:rFonts w:ascii="Times New Roman" w:hAnsi="Times New Roman"/>
      <w:position w:val="-1"/>
      <w:sz w:val="24"/>
      <w:szCs w:val="24"/>
      <w:lang w:eastAsia="ru-RU"/>
    </w:rPr>
  </w:style>
  <w:style w:type="paragraph" w:styleId="1">
    <w:name w:val="heading 1"/>
    <w:basedOn w:val="a"/>
    <w:next w:val="a"/>
    <w:link w:val="11"/>
    <w:hidden/>
    <w:qFormat/>
    <w:pPr>
      <w:keepNext/>
      <w:keepLines/>
      <w:spacing w:before="480" w:line="276" w:lineRule="auto"/>
    </w:pPr>
    <w:rPr>
      <w:rFonts w:ascii="Cambria" w:hAnsi="Cambria"/>
      <w:b/>
      <w:bCs/>
      <w:color w:val="365F91"/>
      <w:sz w:val="28"/>
      <w:szCs w:val="28"/>
    </w:rPr>
  </w:style>
  <w:style w:type="paragraph" w:styleId="2">
    <w:name w:val="heading 2"/>
    <w:basedOn w:val="a"/>
    <w:next w:val="a"/>
    <w:link w:val="21"/>
    <w:hidden/>
    <w:qFormat/>
    <w:pPr>
      <w:keepNext/>
      <w:spacing w:before="240" w:after="60"/>
      <w:outlineLvl w:val="1"/>
    </w:pPr>
    <w:rPr>
      <w:rFonts w:ascii="Cambria" w:eastAsia="Times New Roman" w:hAnsi="Cambria"/>
      <w:b/>
      <w:bCs/>
      <w:i/>
      <w:iCs/>
      <w:sz w:val="28"/>
      <w:szCs w:val="28"/>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1">
    <w:name w:val="Заголовок 1 Знак1"/>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hidden/>
    <w:qFormat/>
    <w:pPr>
      <w:spacing w:line="1" w:lineRule="atLeast"/>
      <w:outlineLvl w:val="0"/>
    </w:pPr>
    <w:rPr>
      <w:rFonts w:ascii="Times New Roman" w:hAnsi="Times New Roman"/>
      <w:position w:val="-1"/>
      <w:sz w:val="24"/>
      <w:szCs w:val="24"/>
      <w:lang w:eastAsia="ru-RU"/>
    </w:rPr>
  </w:style>
  <w:style w:type="character" w:customStyle="1" w:styleId="a4">
    <w:name w:val="Название Знак"/>
    <w:link w:val="a5"/>
    <w:uiPriority w:val="10"/>
    <w:rPr>
      <w:sz w:val="48"/>
      <w:szCs w:val="48"/>
    </w:rPr>
  </w:style>
  <w:style w:type="character" w:customStyle="1" w:styleId="a6">
    <w:name w:val="Подзаголовок Знак"/>
    <w:link w:val="a7"/>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10"/>
    <w:hidden/>
    <w:qFormat/>
    <w:pPr>
      <w:tabs>
        <w:tab w:val="center" w:pos="4677"/>
        <w:tab w:val="right" w:pos="9355"/>
      </w:tabs>
    </w:pPr>
    <w:rPr>
      <w:rFonts w:ascii="Calibri" w:hAnsi="Calibri"/>
      <w:sz w:val="22"/>
      <w:szCs w:val="22"/>
    </w:rPr>
  </w:style>
  <w:style w:type="character" w:customStyle="1" w:styleId="10">
    <w:name w:val="Верхний колонтитул Знак1"/>
    <w:link w:val="aa"/>
    <w:uiPriority w:val="99"/>
  </w:style>
  <w:style w:type="paragraph" w:styleId="ab">
    <w:name w:val="footer"/>
    <w:basedOn w:val="a"/>
    <w:link w:val="12"/>
    <w:hidden/>
    <w:qFormat/>
    <w:pPr>
      <w:tabs>
        <w:tab w:val="center" w:pos="4677"/>
        <w:tab w:val="right" w:pos="9355"/>
      </w:tabs>
    </w:pPr>
    <w:rPr>
      <w:rFonts w:ascii="Calibri" w:hAnsi="Calibri"/>
      <w:sz w:val="22"/>
      <w:szCs w:val="22"/>
    </w:rPr>
  </w:style>
  <w:style w:type="character" w:customStyle="1" w:styleId="FooterChar">
    <w:name w:val="Footer Char"/>
    <w:uiPriority w:val="99"/>
  </w:style>
  <w:style w:type="paragraph" w:styleId="ac">
    <w:name w:val="caption"/>
    <w:basedOn w:val="a"/>
    <w:next w:val="a"/>
    <w:uiPriority w:val="35"/>
    <w:semiHidden/>
    <w:unhideWhenUsed/>
    <w:qFormat/>
    <w:pPr>
      <w:spacing w:line="276" w:lineRule="auto"/>
    </w:pPr>
    <w:rPr>
      <w:b/>
      <w:bCs/>
      <w:color w:val="4F81BD" w:themeColor="accent1"/>
      <w:sz w:val="18"/>
      <w:szCs w:val="18"/>
    </w:rPr>
  </w:style>
  <w:style w:type="character" w:customStyle="1" w:styleId="12">
    <w:name w:val="Нижний колонтитул Знак1"/>
    <w:link w:val="ab"/>
    <w:uiPriority w:val="99"/>
  </w:style>
  <w:style w:type="table" w:styleId="ad">
    <w:name w:val="Table Grid"/>
    <w:basedOn w:val="a1"/>
    <w:hidden/>
    <w:qFormat/>
    <w:pPr>
      <w:spacing w:line="1" w:lineRule="atLeast"/>
      <w:outlineLvl w:val="0"/>
    </w:pPr>
    <w:rPr>
      <w:position w:val="-1"/>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hidden/>
    <w:uiPriority w:val="99"/>
    <w:qFormat/>
    <w:rPr>
      <w:color w:val="0000FF"/>
      <w:position w:val="-1"/>
      <w:u w:val="single"/>
      <w:vertAlign w:val="baseline"/>
    </w:rPr>
  </w:style>
  <w:style w:type="paragraph" w:styleId="af">
    <w:name w:val="footnote text"/>
    <w:basedOn w:val="a"/>
    <w:link w:val="13"/>
    <w:hidden/>
    <w:qFormat/>
    <w:rPr>
      <w:sz w:val="20"/>
      <w:szCs w:val="20"/>
    </w:rPr>
  </w:style>
  <w:style w:type="character" w:customStyle="1" w:styleId="13">
    <w:name w:val="Текст сноски Знак1"/>
    <w:link w:val="af"/>
    <w:uiPriority w:val="99"/>
    <w:rPr>
      <w:sz w:val="18"/>
    </w:rPr>
  </w:style>
  <w:style w:type="character" w:styleId="af0">
    <w:name w:val="footnote reference"/>
    <w:hidden/>
    <w:qFormat/>
    <w:rPr>
      <w:position w:val="-1"/>
      <w:vertAlign w:val="superscript"/>
    </w:rPr>
  </w:style>
  <w:style w:type="paragraph" w:styleId="af1">
    <w:name w:val="endnote text"/>
    <w:basedOn w:val="a"/>
    <w:link w:val="af2"/>
    <w:uiPriority w:val="99"/>
    <w:semiHidden/>
    <w:unhideWhenUsed/>
    <w:pPr>
      <w:spacing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uiPriority w:val="99"/>
    <w:semiHidden/>
    <w:unhideWhenUsed/>
    <w:rPr>
      <w:vertAlign w:val="superscript"/>
    </w:rPr>
  </w:style>
  <w:style w:type="paragraph" w:styleId="14">
    <w:name w:val="toc 1"/>
    <w:basedOn w:val="a"/>
    <w:next w:val="a"/>
    <w:hidden/>
    <w:uiPriority w:val="39"/>
    <w:qFormat/>
  </w:style>
  <w:style w:type="paragraph" w:styleId="23">
    <w:name w:val="toc 2"/>
    <w:basedOn w:val="a"/>
    <w:next w:val="a"/>
    <w:hidden/>
    <w:uiPriority w:val="39"/>
    <w:qFormat/>
    <w:pPr>
      <w:ind w:left="240"/>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basedOn w:val="1"/>
    <w:next w:val="a"/>
    <w:hidden/>
    <w:qFormat/>
    <w:pPr>
      <w:outlineLvl w:val="9"/>
    </w:pPr>
    <w:rPr>
      <w:rFonts w:eastAsia="Times New Roman" w:cs="Times New Roman"/>
    </w:rPr>
  </w:style>
  <w:style w:type="paragraph" w:styleId="af5">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
    <w:next w:val="a"/>
    <w:link w:val="a4"/>
    <w:pPr>
      <w:keepNext/>
      <w:keepLines/>
      <w:spacing w:before="480" w:after="120"/>
    </w:pPr>
    <w:rPr>
      <w:b/>
      <w:sz w:val="72"/>
      <w:szCs w:val="72"/>
    </w:rPr>
  </w:style>
  <w:style w:type="paragraph" w:styleId="af6">
    <w:name w:val="List Paragraph"/>
    <w:basedOn w:val="a"/>
    <w:hidden/>
    <w:qFormat/>
    <w:pPr>
      <w:ind w:left="720"/>
    </w:pPr>
  </w:style>
  <w:style w:type="paragraph" w:styleId="af7">
    <w:name w:val="Balloon Text"/>
    <w:basedOn w:val="a"/>
    <w:hidden/>
    <w:qFormat/>
    <w:rPr>
      <w:rFonts w:ascii="Tahoma" w:hAnsi="Tahoma"/>
      <w:sz w:val="16"/>
      <w:szCs w:val="16"/>
    </w:rPr>
  </w:style>
  <w:style w:type="character" w:customStyle="1" w:styleId="af8">
    <w:name w:val="Текст выноски Знак"/>
    <w:hidden/>
    <w:qFormat/>
    <w:rPr>
      <w:rFonts w:ascii="Tahoma" w:hAnsi="Tahoma" w:cs="Tahoma"/>
      <w:position w:val="-1"/>
      <w:sz w:val="16"/>
      <w:szCs w:val="16"/>
      <w:vertAlign w:val="baseline"/>
      <w:lang w:eastAsia="ru-RU"/>
    </w:rPr>
  </w:style>
  <w:style w:type="paragraph" w:customStyle="1" w:styleId="otekstj">
    <w:name w:val="otekstj"/>
    <w:basedOn w:val="a"/>
    <w:hidden/>
    <w:qFormat/>
    <w:pPr>
      <w:spacing w:before="100" w:beforeAutospacing="1" w:after="100" w:afterAutospacing="1"/>
    </w:pPr>
    <w:rPr>
      <w:rFonts w:eastAsia="Times New Roman"/>
    </w:rPr>
  </w:style>
  <w:style w:type="character" w:customStyle="1" w:styleId="apple-converted-space">
    <w:name w:val="apple-converted-space"/>
    <w:basedOn w:val="a0"/>
    <w:hidden/>
    <w:qFormat/>
    <w:rPr>
      <w:position w:val="-1"/>
      <w:vertAlign w:val="baseline"/>
    </w:rPr>
  </w:style>
  <w:style w:type="character" w:customStyle="1" w:styleId="af9">
    <w:name w:val="Верхний колонтитул Знак"/>
    <w:hidden/>
    <w:qFormat/>
    <w:rPr>
      <w:rFonts w:ascii="Calibri" w:hAnsi="Calibri"/>
      <w:position w:val="-1"/>
      <w:sz w:val="22"/>
      <w:szCs w:val="22"/>
      <w:vertAlign w:val="baseline"/>
      <w:lang w:val="ru-RU" w:eastAsia="ru-RU" w:bidi="ar-SA"/>
    </w:rPr>
  </w:style>
  <w:style w:type="character" w:customStyle="1" w:styleId="afa">
    <w:name w:val="Нижний колонтитул Знак"/>
    <w:hidden/>
    <w:qFormat/>
    <w:rPr>
      <w:rFonts w:ascii="Calibri" w:hAnsi="Calibri"/>
      <w:position w:val="-1"/>
      <w:sz w:val="22"/>
      <w:szCs w:val="22"/>
      <w:vertAlign w:val="baseline"/>
      <w:lang w:val="ru-RU" w:eastAsia="ru-RU" w:bidi="ar-SA"/>
    </w:rPr>
  </w:style>
  <w:style w:type="character" w:customStyle="1" w:styleId="15">
    <w:name w:val="Заголовок 1 Знак"/>
    <w:hidden/>
    <w:qFormat/>
    <w:rPr>
      <w:rFonts w:ascii="Cambria" w:hAnsi="Cambria"/>
      <w:b/>
      <w:bCs/>
      <w:color w:val="365F91"/>
      <w:position w:val="-1"/>
      <w:sz w:val="28"/>
      <w:szCs w:val="28"/>
      <w:vertAlign w:val="baseline"/>
      <w:lang w:val="ru-RU" w:eastAsia="ru-RU" w:bidi="ar-SA"/>
    </w:rPr>
  </w:style>
  <w:style w:type="character" w:customStyle="1" w:styleId="24">
    <w:name w:val="Заголовок 2 Знак"/>
    <w:hidden/>
    <w:qFormat/>
    <w:rPr>
      <w:rFonts w:ascii="Cambria" w:eastAsia="Times New Roman" w:hAnsi="Cambria" w:cs="Times New Roman"/>
      <w:b/>
      <w:bCs/>
      <w:i/>
      <w:iCs/>
      <w:position w:val="-1"/>
      <w:sz w:val="28"/>
      <w:szCs w:val="28"/>
      <w:vertAlign w:val="baseline"/>
    </w:rPr>
  </w:style>
  <w:style w:type="paragraph" w:styleId="afb">
    <w:name w:val="Normal (Web)"/>
    <w:basedOn w:val="a"/>
    <w:hidden/>
    <w:qFormat/>
    <w:pPr>
      <w:spacing w:before="100" w:beforeAutospacing="1" w:after="100" w:afterAutospacing="1"/>
    </w:pPr>
    <w:rPr>
      <w:rFonts w:eastAsia="Times New Roman"/>
    </w:rPr>
  </w:style>
  <w:style w:type="table" w:customStyle="1" w:styleId="16">
    <w:name w:val="Сетка таблицы1"/>
    <w:basedOn w:val="a1"/>
    <w:next w:val="ad"/>
    <w:hidden/>
    <w:qFormat/>
    <w:pPr>
      <w:spacing w:line="1" w:lineRule="atLeast"/>
      <w:outlineLvl w:val="0"/>
    </w:pPr>
    <w:rPr>
      <w:rFonts w:cs="Times New Roman"/>
      <w:position w:val="-1"/>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c">
    <w:name w:val="Текст сноски Знак"/>
    <w:hidden/>
    <w:qFormat/>
    <w:rPr>
      <w:rFonts w:ascii="Times New Roman" w:hAnsi="Times New Roman"/>
      <w:position w:val="-1"/>
      <w:vertAlign w:val="baseline"/>
    </w:rPr>
  </w:style>
  <w:style w:type="paragraph" w:styleId="a7">
    <w:name w:val="Subtitle"/>
    <w:basedOn w:val="a"/>
    <w:next w:val="a"/>
    <w:link w:val="a6"/>
    <w:pPr>
      <w:keepNext/>
      <w:keepLines/>
      <w:spacing w:before="360" w:after="80"/>
    </w:pPr>
    <w:rPr>
      <w:rFonts w:ascii="Georgia" w:eastAsia="Georgia" w:hAnsi="Georgia" w:cs="Georgia"/>
      <w:i/>
      <w:color w:val="666666"/>
      <w:sz w:val="48"/>
      <w:szCs w:val="48"/>
    </w:rPr>
  </w:style>
  <w:style w:type="table" w:customStyle="1" w:styleId="StGen0">
    <w:name w:val="StGen0"/>
    <w:basedOn w:val="TableNormal"/>
    <w:tblPr>
      <w:tblStyleRowBandSize w:val="1"/>
      <w:tblStyleColBandSize w:val="1"/>
      <w:tblCellMar>
        <w:left w:w="108" w:type="dxa"/>
        <w:right w:w="108" w:type="dxa"/>
      </w:tblCellMar>
    </w:tblPr>
  </w:style>
  <w:style w:type="character" w:styleId="afd">
    <w:name w:val="annotation reference"/>
    <w:basedOn w:val="a0"/>
    <w:uiPriority w:val="99"/>
    <w:semiHidden/>
    <w:unhideWhenUsed/>
    <w:rsid w:val="00A7162A"/>
    <w:rPr>
      <w:sz w:val="16"/>
      <w:szCs w:val="16"/>
    </w:rPr>
  </w:style>
  <w:style w:type="paragraph" w:styleId="afe">
    <w:name w:val="annotation text"/>
    <w:basedOn w:val="a"/>
    <w:link w:val="aff"/>
    <w:uiPriority w:val="99"/>
    <w:semiHidden/>
    <w:unhideWhenUsed/>
    <w:rsid w:val="00A7162A"/>
    <w:pPr>
      <w:spacing w:line="240" w:lineRule="auto"/>
    </w:pPr>
    <w:rPr>
      <w:sz w:val="20"/>
      <w:szCs w:val="20"/>
    </w:rPr>
  </w:style>
  <w:style w:type="character" w:customStyle="1" w:styleId="aff">
    <w:name w:val="Текст примечания Знак"/>
    <w:basedOn w:val="a0"/>
    <w:link w:val="afe"/>
    <w:uiPriority w:val="99"/>
    <w:semiHidden/>
    <w:rsid w:val="00A7162A"/>
    <w:rPr>
      <w:rFonts w:ascii="Times New Roman" w:hAnsi="Times New Roman"/>
      <w:position w:val="-1"/>
      <w:lang w:eastAsia="ru-RU"/>
    </w:rPr>
  </w:style>
  <w:style w:type="paragraph" w:styleId="aff0">
    <w:name w:val="annotation subject"/>
    <w:basedOn w:val="afe"/>
    <w:next w:val="afe"/>
    <w:link w:val="aff1"/>
    <w:uiPriority w:val="99"/>
    <w:semiHidden/>
    <w:unhideWhenUsed/>
    <w:rsid w:val="00A7162A"/>
    <w:rPr>
      <w:b/>
      <w:bCs/>
    </w:rPr>
  </w:style>
  <w:style w:type="character" w:customStyle="1" w:styleId="aff1">
    <w:name w:val="Тема примечания Знак"/>
    <w:basedOn w:val="aff"/>
    <w:link w:val="aff0"/>
    <w:uiPriority w:val="99"/>
    <w:semiHidden/>
    <w:rsid w:val="00A7162A"/>
    <w:rPr>
      <w:rFonts w:ascii="Times New Roman" w:hAnsi="Times New Roman"/>
      <w:b/>
      <w:bCs/>
      <w:position w:val="-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RqV6AUeOqS2jZndAjbhL9YEU9Q==">AMUW2mUvpkaqgSHkX5oafMg6G5c6RQP+Zv8k7aQBBjkyajydQwmxZFt38eU/zXwJebBFtNGiA32XW/M9jGb+JlKaFKquj1smIzanzcLZEz2/vgI/J//crSLwFHmEAKtqB/qml6NVYvwZyNhHQLIfdcd0kZSZo5Tk8W2ZqQ6ULKW0MgAECFND3oVFdWgTpUiBFv+LCQqtMvqFwLEWvaiVUShFpXCSEi6LUlSUqaM20pkQ38qm0ifFGfQ=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4213</Words>
  <Characters>24020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Петровна Овчинникова</dc:creator>
  <cp:lastModifiedBy>Аксеновский агропромышленный колледж ГБПОУ ААПК</cp:lastModifiedBy>
  <cp:revision>6</cp:revision>
  <dcterms:created xsi:type="dcterms:W3CDTF">2024-10-17T17:21:00Z</dcterms:created>
  <dcterms:modified xsi:type="dcterms:W3CDTF">2025-01-24T17:52:00Z</dcterms:modified>
</cp:coreProperties>
</file>