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160" w:rsidRDefault="00F87160" w:rsidP="00C35BEB">
      <w:pPr>
        <w:spacing w:line="276" w:lineRule="auto"/>
        <w:ind w:firstLine="0"/>
        <w:jc w:val="center"/>
        <w:rPr>
          <w:b/>
        </w:rPr>
      </w:pPr>
      <w:r w:rsidRPr="00F87160">
        <w:rPr>
          <w:b/>
        </w:rPr>
        <w:t xml:space="preserve">УСЛОВИЯ ПРИЕМА НА </w:t>
      </w:r>
      <w:r w:rsidRPr="00F87160">
        <w:rPr>
          <w:b/>
        </w:rPr>
        <w:t xml:space="preserve">ОБУЧЕНИЕ </w:t>
      </w:r>
    </w:p>
    <w:p w:rsidR="00F87160" w:rsidRDefault="00F87160" w:rsidP="00C35BEB">
      <w:pPr>
        <w:spacing w:line="276" w:lineRule="auto"/>
        <w:ind w:firstLine="0"/>
        <w:jc w:val="center"/>
        <w:rPr>
          <w:b/>
        </w:rPr>
      </w:pPr>
      <w:r w:rsidRPr="00F87160">
        <w:rPr>
          <w:b/>
        </w:rPr>
        <w:t>В</w:t>
      </w:r>
      <w:r>
        <w:rPr>
          <w:b/>
        </w:rPr>
        <w:t xml:space="preserve"> ГБПОУ ААПК им. Н.М. СИБИРЦЕВА </w:t>
      </w:r>
      <w:r w:rsidRPr="00F87160">
        <w:rPr>
          <w:b/>
        </w:rPr>
        <w:t>ПО ДОГОВОРАМ ОБ</w:t>
      </w:r>
      <w:r>
        <w:rPr>
          <w:b/>
        </w:rPr>
        <w:t xml:space="preserve"> </w:t>
      </w:r>
      <w:r w:rsidRPr="00F87160">
        <w:rPr>
          <w:b/>
        </w:rPr>
        <w:t>ОКАЗАНИИ ПЛАТНЫХ ОБРАЗОВАТЕЛЬНЫХ УСЛУГ</w:t>
      </w:r>
    </w:p>
    <w:p w:rsidR="00C35BEB" w:rsidRPr="00F87160" w:rsidRDefault="00C35BEB" w:rsidP="00C35BEB">
      <w:pPr>
        <w:spacing w:line="276" w:lineRule="auto"/>
        <w:ind w:firstLine="0"/>
        <w:jc w:val="center"/>
        <w:rPr>
          <w:b/>
        </w:rPr>
      </w:pPr>
      <w:bookmarkStart w:id="0" w:name="_GoBack"/>
      <w:bookmarkEnd w:id="0"/>
    </w:p>
    <w:p w:rsidR="00C35BEB" w:rsidRDefault="00F87160" w:rsidP="00C35BEB">
      <w:pPr>
        <w:spacing w:line="276" w:lineRule="auto"/>
      </w:pPr>
      <w:r>
        <w:t xml:space="preserve">Настоящие Условия приема на обучение по договорам об оказании платных образовательных услуг по образовательным программам среднего профессионального образования (далее – Условия) регламентируют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специальностям среднего профессионального образования (далее – образовательные программы) в </w:t>
      </w:r>
      <w:r w:rsidR="00C35BEB">
        <w:t>государственное бюджетное профессиональное образовательное учреждение Аксеновский агропромышленный колледж имени Н.М. Сибирцева</w:t>
      </w:r>
      <w:r>
        <w:t xml:space="preserve">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Прием в </w:t>
      </w:r>
      <w:r w:rsidR="00C35BEB">
        <w:t>Колледж</w:t>
      </w:r>
      <w:r>
        <w:t xml:space="preserve"> для обучения по образовательным программам среднего профессионального образования по договорам об оказании платных услуг осуществляется на все специальности сверх установленных на них контрольных цифр приема по заявлениям лиц, имеющих основное общее или среднее общее образование. Основанием для зачисления обучение по договорам об оказании платных образовательных услуг по образовательным программам среднего профессионального образования является выполнение всех требований, установленных Правилами приема на обучение по образовательным программам среднего профессионального образования на 2021-2022 учебный год </w:t>
      </w:r>
      <w:r w:rsidR="00C35BEB" w:rsidRPr="00C35BEB">
        <w:t>государственное бюджетное профессиональное образовательное учреждение Аксеновский агропромышленный колледж имени Н.М. Сибирцева</w:t>
      </w:r>
      <w:r>
        <w:t>. При приеме на обучение за счет средств физических лиц и юридических лиц в соответствии с договорами об оказании платных образовательных услуг предъявляется тот же перечень документов, что и при приеме на места, финансируемые за счет бюджетных ассигнований бюджет</w:t>
      </w:r>
      <w:r w:rsidR="00C35BEB">
        <w:t>а</w:t>
      </w:r>
      <w:r>
        <w:t xml:space="preserve"> </w:t>
      </w:r>
      <w:r w:rsidR="00C35BEB">
        <w:t>Республики Башкортостан</w:t>
      </w:r>
      <w:r>
        <w:t>. Изданию приказа о зачислении (2</w:t>
      </w:r>
      <w:r w:rsidR="00C35BEB">
        <w:t>5</w:t>
      </w:r>
      <w:r>
        <w:t xml:space="preserve"> августа) предшествует заключение договора об оказании платных образовательных услуг. </w:t>
      </w:r>
    </w:p>
    <w:p w:rsidR="00C35BEB" w:rsidRDefault="00C35BEB" w:rsidP="00C35BEB">
      <w:pPr>
        <w:spacing w:line="276" w:lineRule="auto"/>
        <w:jc w:val="center"/>
      </w:pPr>
    </w:p>
    <w:p w:rsidR="00C35BEB" w:rsidRDefault="00F87160" w:rsidP="00C35BEB">
      <w:pPr>
        <w:spacing w:line="276" w:lineRule="auto"/>
        <w:jc w:val="center"/>
      </w:pPr>
      <w:r>
        <w:t xml:space="preserve">ПРИЕМНАЯ КОМИССИЯ </w:t>
      </w:r>
    </w:p>
    <w:p w:rsidR="00117E0D" w:rsidRPr="00C35BEB" w:rsidRDefault="00C35BEB" w:rsidP="00C35BEB">
      <w:pPr>
        <w:spacing w:line="276" w:lineRule="auto"/>
        <w:jc w:val="center"/>
      </w:pPr>
      <w:r>
        <w:t>Аксеновск</w:t>
      </w:r>
      <w:r>
        <w:t>ого</w:t>
      </w:r>
      <w:r>
        <w:t xml:space="preserve"> агропромышленн</w:t>
      </w:r>
      <w:r>
        <w:t>ого</w:t>
      </w:r>
      <w:r>
        <w:t xml:space="preserve"> колледж</w:t>
      </w:r>
      <w:r>
        <w:t>а</w:t>
      </w:r>
      <w:r>
        <w:t xml:space="preserve"> имени Н.М. Сибирцев</w:t>
      </w:r>
      <w:r>
        <w:t>а</w:t>
      </w:r>
      <w:r w:rsidR="00F87160">
        <w:t>, телефоны (</w:t>
      </w:r>
      <w:r>
        <w:t>34754</w:t>
      </w:r>
      <w:r w:rsidR="00F87160">
        <w:t>) 3</w:t>
      </w:r>
      <w:r>
        <w:t>-60-58</w:t>
      </w:r>
      <w:r w:rsidR="00F87160">
        <w:t xml:space="preserve">, </w:t>
      </w:r>
      <w:r>
        <w:t>2-39-98</w:t>
      </w:r>
      <w:r w:rsidR="00F87160">
        <w:t xml:space="preserve">, </w:t>
      </w:r>
      <w:r>
        <w:rPr>
          <w:lang w:val="en-US"/>
        </w:rPr>
        <w:t>acxt</w:t>
      </w:r>
      <w:r w:rsidRPr="00C35BEB">
        <w:t>@</w:t>
      </w:r>
      <w:r>
        <w:rPr>
          <w:lang w:val="en-US"/>
        </w:rPr>
        <w:t>mail</w:t>
      </w:r>
      <w:r w:rsidRPr="00C35BEB">
        <w:t>.</w:t>
      </w:r>
      <w:r>
        <w:rPr>
          <w:lang w:val="en-US"/>
        </w:rPr>
        <w:t>ru</w:t>
      </w:r>
    </w:p>
    <w:sectPr w:rsidR="00117E0D" w:rsidRPr="00C35BEB" w:rsidSect="00F8716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469CE"/>
    <w:multiLevelType w:val="multilevel"/>
    <w:tmpl w:val="EDAC78BE"/>
    <w:styleLink w:val="1"/>
    <w:lvl w:ilvl="0">
      <w:start w:val="1"/>
      <w:numFmt w:val="decimal"/>
      <w:lvlText w:val="%1 "/>
      <w:lvlJc w:val="left"/>
      <w:pPr>
        <w:ind w:left="360" w:hanging="360"/>
      </w:pPr>
      <w:rPr>
        <w:rFonts w:ascii="Times New Roman" w:hAnsi="Times New Roman" w:hint="default"/>
        <w:b w:val="0"/>
        <w:bCs/>
        <w:i w:val="0"/>
        <w:iCs w:val="0"/>
        <w:smallCaps w:val="0"/>
        <w:strike w:val="0"/>
        <w:color w:val="000000"/>
        <w:spacing w:val="0"/>
        <w:w w:val="100"/>
        <w:position w:val="0"/>
        <w:sz w:val="28"/>
        <w:szCs w:val="24"/>
        <w:u w:val="none"/>
      </w:rPr>
    </w:lvl>
    <w:lvl w:ilvl="1">
      <w:start w:val="1"/>
      <w:numFmt w:val="decimal"/>
      <w:lvlText w:val="%1.%2 "/>
      <w:lvlJc w:val="left"/>
      <w:pPr>
        <w:ind w:left="792" w:hanging="432"/>
      </w:pPr>
      <w:rPr>
        <w:rFonts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60"/>
    <w:rsid w:val="000C60A1"/>
    <w:rsid w:val="00100B5D"/>
    <w:rsid w:val="00301916"/>
    <w:rsid w:val="005B42C7"/>
    <w:rsid w:val="00686E3B"/>
    <w:rsid w:val="008123DA"/>
    <w:rsid w:val="00C03DBF"/>
    <w:rsid w:val="00C14508"/>
    <w:rsid w:val="00C35BEB"/>
    <w:rsid w:val="00CA7105"/>
    <w:rsid w:val="00D309DD"/>
    <w:rsid w:val="00ED29FA"/>
    <w:rsid w:val="00F6063C"/>
    <w:rsid w:val="00F87160"/>
    <w:rsid w:val="00FE4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9042"/>
  <w15:chartTrackingRefBased/>
  <w15:docId w15:val="{483E57FC-B965-43CD-AA70-C057B866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FE464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336</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 Prayer</dc:creator>
  <cp:keywords/>
  <dc:description/>
  <cp:lastModifiedBy>Iron Prayer</cp:lastModifiedBy>
  <cp:revision>1</cp:revision>
  <dcterms:created xsi:type="dcterms:W3CDTF">2022-05-31T10:53:00Z</dcterms:created>
  <dcterms:modified xsi:type="dcterms:W3CDTF">2022-05-31T11:09:00Z</dcterms:modified>
</cp:coreProperties>
</file>